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6E21" w14:textId="77777777" w:rsidR="00651843" w:rsidRPr="00FA4DBD" w:rsidRDefault="00651843" w:rsidP="00651843">
      <w:pPr>
        <w:jc w:val="center"/>
        <w:rPr>
          <w:rFonts w:ascii="Arial" w:hAnsi="Arial" w:cs="Arial"/>
          <w:b/>
          <w:bCs/>
        </w:rPr>
      </w:pPr>
      <w:r w:rsidRPr="00FA4DBD">
        <w:rPr>
          <w:rFonts w:ascii="Arial" w:hAnsi="Arial" w:cs="Arial"/>
          <w:b/>
          <w:bCs/>
        </w:rPr>
        <w:t>THE UNITED METHODIST CHURCH</w:t>
      </w:r>
    </w:p>
    <w:p w14:paraId="579ACAAB" w14:textId="77777777" w:rsidR="00651843" w:rsidRPr="00FA4DBD" w:rsidRDefault="00651843" w:rsidP="00651843">
      <w:pPr>
        <w:jc w:val="center"/>
        <w:rPr>
          <w:rFonts w:ascii="Arial" w:hAnsi="Arial" w:cs="Arial"/>
          <w:b/>
          <w:bCs/>
        </w:rPr>
      </w:pPr>
      <w:r w:rsidRPr="00FA4DBD">
        <w:rPr>
          <w:rFonts w:ascii="Arial" w:hAnsi="Arial" w:cs="Arial"/>
          <w:b/>
          <w:bCs/>
        </w:rPr>
        <w:t>MEDICAL SUMMARY REPORT OF MINISTERIAL CANDIDATE</w:t>
      </w:r>
    </w:p>
    <w:p w14:paraId="685DE46D" w14:textId="77777777" w:rsidR="00651843" w:rsidRPr="00FA4DBD" w:rsidRDefault="00651843" w:rsidP="00651843">
      <w:pPr>
        <w:jc w:val="center"/>
        <w:rPr>
          <w:rFonts w:ascii="Arial" w:hAnsi="Arial" w:cs="Arial"/>
          <w:b/>
          <w:bCs/>
        </w:rPr>
      </w:pPr>
      <w:r w:rsidRPr="00FA4DBD">
        <w:rPr>
          <w:rFonts w:ascii="Arial" w:hAnsi="Arial" w:cs="Arial"/>
          <w:b/>
          <w:bCs/>
        </w:rPr>
        <w:t>Form 103</w:t>
      </w:r>
    </w:p>
    <w:p w14:paraId="75110F6C" w14:textId="77777777" w:rsidR="00651843" w:rsidRPr="00FA4DBD" w:rsidRDefault="00651843" w:rsidP="00651843">
      <w:pPr>
        <w:rPr>
          <w:rFonts w:ascii="Arial" w:hAnsi="Arial" w:cs="Arial"/>
        </w:rPr>
      </w:pPr>
    </w:p>
    <w:p w14:paraId="2A899CAB" w14:textId="77777777" w:rsidR="00651843" w:rsidRPr="00FA4DBD" w:rsidRDefault="00651843" w:rsidP="00651843">
      <w:pPr>
        <w:rPr>
          <w:rFonts w:ascii="Arial" w:hAnsi="Arial" w:cs="Arial"/>
        </w:rPr>
      </w:pPr>
      <w:r w:rsidRPr="00FA4DBD">
        <w:rPr>
          <w:rFonts w:ascii="Arial" w:hAnsi="Arial" w:cs="Arial"/>
        </w:rPr>
        <w:t>Candidate’s Name: __________________________________________</w:t>
      </w:r>
    </w:p>
    <w:p w14:paraId="7C4C1E50" w14:textId="77777777" w:rsidR="00651843" w:rsidRPr="00FA4DBD" w:rsidRDefault="00651843" w:rsidP="00651843">
      <w:pPr>
        <w:rPr>
          <w:rFonts w:ascii="Arial" w:hAnsi="Arial" w:cs="Arial"/>
        </w:rPr>
      </w:pPr>
      <w:r w:rsidRPr="00FA4DBD">
        <w:rPr>
          <w:rFonts w:ascii="Arial" w:hAnsi="Arial" w:cs="Arial"/>
        </w:rPr>
        <w:t>To the Board of Ordained Ministry:</w:t>
      </w:r>
    </w:p>
    <w:p w14:paraId="5620C82C" w14:textId="7B3E57E7" w:rsidR="00651843" w:rsidRPr="00FA4DBD" w:rsidRDefault="00651843" w:rsidP="00651843">
      <w:pPr>
        <w:rPr>
          <w:rFonts w:ascii="Arial" w:hAnsi="Arial" w:cs="Arial"/>
        </w:rPr>
      </w:pPr>
      <w:r w:rsidRPr="00FA4DBD">
        <w:rPr>
          <w:rFonts w:ascii="Arial" w:hAnsi="Arial" w:cs="Arial"/>
        </w:rPr>
        <w:t>Please indicate here, the name/address of the board officer who will receive this report.</w:t>
      </w:r>
    </w:p>
    <w:p w14:paraId="42AC34B9" w14:textId="00C4EBDE" w:rsidR="00651843" w:rsidRPr="00FA4DBD" w:rsidRDefault="00651843" w:rsidP="001B28D3">
      <w:pPr>
        <w:ind w:firstLine="720"/>
        <w:rPr>
          <w:rFonts w:ascii="Arial" w:hAnsi="Arial" w:cs="Arial"/>
        </w:rPr>
      </w:pPr>
      <w:r w:rsidRPr="00FA4DBD">
        <w:rPr>
          <w:rFonts w:ascii="Arial" w:hAnsi="Arial" w:cs="Arial"/>
        </w:rPr>
        <w:t xml:space="preserve">Name: </w:t>
      </w:r>
      <w:r w:rsidR="001B28D3" w:rsidRPr="00FA4DBD">
        <w:rPr>
          <w:rFonts w:ascii="Arial" w:hAnsi="Arial" w:cs="Arial"/>
        </w:rPr>
        <w:t>______________________________________________</w:t>
      </w:r>
      <w:r w:rsidRPr="00FA4DBD">
        <w:rPr>
          <w:rFonts w:ascii="Arial" w:hAnsi="Arial" w:cs="Arial"/>
        </w:rPr>
        <w:tab/>
      </w:r>
    </w:p>
    <w:p w14:paraId="636F76E5" w14:textId="773D10AD" w:rsidR="00651843" w:rsidRPr="00FA4DBD" w:rsidRDefault="00651843" w:rsidP="001B28D3">
      <w:pPr>
        <w:ind w:firstLine="720"/>
        <w:rPr>
          <w:rFonts w:ascii="Arial" w:hAnsi="Arial" w:cs="Arial"/>
        </w:rPr>
      </w:pPr>
      <w:r w:rsidRPr="00FA4DBD">
        <w:rPr>
          <w:rFonts w:ascii="Arial" w:hAnsi="Arial" w:cs="Arial"/>
        </w:rPr>
        <w:t xml:space="preserve">Address: </w:t>
      </w:r>
      <w:r w:rsidR="001B28D3" w:rsidRPr="00FA4DBD">
        <w:rPr>
          <w:rFonts w:ascii="Arial" w:hAnsi="Arial" w:cs="Arial"/>
        </w:rPr>
        <w:t>____________________________________________</w:t>
      </w:r>
      <w:r w:rsidRPr="00FA4DBD">
        <w:rPr>
          <w:rFonts w:ascii="Arial" w:hAnsi="Arial" w:cs="Arial"/>
        </w:rPr>
        <w:tab/>
      </w:r>
    </w:p>
    <w:p w14:paraId="4631194A" w14:textId="77777777" w:rsidR="00651843" w:rsidRPr="00FA4DBD" w:rsidRDefault="00651843" w:rsidP="00651843">
      <w:pPr>
        <w:rPr>
          <w:rFonts w:ascii="Arial" w:hAnsi="Arial" w:cs="Arial"/>
        </w:rPr>
      </w:pPr>
    </w:p>
    <w:p w14:paraId="64A40D83" w14:textId="77777777" w:rsidR="00651843" w:rsidRPr="00FA4DBD" w:rsidRDefault="00651843" w:rsidP="00651843">
      <w:pPr>
        <w:rPr>
          <w:rFonts w:ascii="Arial" w:hAnsi="Arial" w:cs="Arial"/>
          <w:b/>
          <w:bCs/>
        </w:rPr>
      </w:pPr>
      <w:r w:rsidRPr="00FA4DBD">
        <w:rPr>
          <w:rFonts w:ascii="Arial" w:hAnsi="Arial" w:cs="Arial"/>
          <w:b/>
          <w:bCs/>
        </w:rPr>
        <w:t>CONSENT FOR THE RELEASE OF CONFIDENTIAL INFORMATION — COMPLETED BY CANDIDATE</w:t>
      </w:r>
    </w:p>
    <w:p w14:paraId="04A74E6F" w14:textId="77777777" w:rsidR="00651843" w:rsidRPr="00FA4DBD" w:rsidRDefault="00651843" w:rsidP="00651843">
      <w:pPr>
        <w:rPr>
          <w:rFonts w:ascii="Arial" w:hAnsi="Arial" w:cs="Arial"/>
        </w:rPr>
      </w:pPr>
    </w:p>
    <w:p w14:paraId="2C55754D" w14:textId="435B5840" w:rsidR="00651843" w:rsidRPr="00FA4DBD" w:rsidRDefault="00651843" w:rsidP="00651843">
      <w:pPr>
        <w:rPr>
          <w:rFonts w:ascii="Arial" w:hAnsi="Arial" w:cs="Arial"/>
        </w:rPr>
      </w:pPr>
      <w:r w:rsidRPr="00FA4DBD">
        <w:rPr>
          <w:rFonts w:ascii="Arial" w:hAnsi="Arial" w:cs="Arial"/>
        </w:rPr>
        <w:t xml:space="preserve">Candidate Name: </w:t>
      </w:r>
      <w:r w:rsidR="001B28D3" w:rsidRPr="00FA4DBD">
        <w:rPr>
          <w:rFonts w:ascii="Arial" w:hAnsi="Arial" w:cs="Arial"/>
        </w:rPr>
        <w:t>_____________________________</w:t>
      </w:r>
      <w:r w:rsidRPr="00FA4DBD">
        <w:rPr>
          <w:rFonts w:ascii="Arial" w:hAnsi="Arial" w:cs="Arial"/>
        </w:rPr>
        <w:tab/>
        <w:t xml:space="preserve">Birth Date: </w:t>
      </w:r>
      <w:r w:rsidR="001B28D3" w:rsidRPr="00FA4DBD">
        <w:rPr>
          <w:rFonts w:ascii="Arial" w:hAnsi="Arial" w:cs="Arial"/>
        </w:rPr>
        <w:t>___________________</w:t>
      </w:r>
    </w:p>
    <w:p w14:paraId="6581E81B" w14:textId="29314C44" w:rsidR="00651843" w:rsidRPr="00FA4DBD" w:rsidRDefault="00651843" w:rsidP="00651843">
      <w:pPr>
        <w:rPr>
          <w:rFonts w:ascii="Arial" w:hAnsi="Arial" w:cs="Arial"/>
        </w:rPr>
      </w:pPr>
      <w:r w:rsidRPr="00FA4DBD">
        <w:rPr>
          <w:rFonts w:ascii="Arial" w:hAnsi="Arial" w:cs="Arial"/>
        </w:rPr>
        <w:t xml:space="preserve">I hereby authorize and direct </w:t>
      </w:r>
      <w:r w:rsidRPr="00FA4DBD">
        <w:rPr>
          <w:rFonts w:ascii="Arial" w:hAnsi="Arial" w:cs="Arial"/>
        </w:rPr>
        <w:tab/>
        <w:t xml:space="preserve"> (physician) to disclose to the</w:t>
      </w:r>
      <w:r w:rsidR="001B28D3" w:rsidRPr="00FA4DBD">
        <w:rPr>
          <w:rFonts w:ascii="Arial" w:hAnsi="Arial" w:cs="Arial"/>
        </w:rPr>
        <w:t xml:space="preserve"> ____________________________</w:t>
      </w:r>
    </w:p>
    <w:p w14:paraId="43B24B8B" w14:textId="410E3DD2" w:rsidR="00651843" w:rsidRPr="00FA4DBD" w:rsidRDefault="001B28D3" w:rsidP="00651843">
      <w:pPr>
        <w:rPr>
          <w:rFonts w:ascii="Arial" w:hAnsi="Arial" w:cs="Arial"/>
        </w:rPr>
      </w:pPr>
      <w:r w:rsidRPr="00FA4DBD">
        <w:rPr>
          <w:rFonts w:ascii="Arial" w:hAnsi="Arial" w:cs="Arial"/>
        </w:rPr>
        <w:t>______</w:t>
      </w:r>
      <w:r w:rsidR="00651843" w:rsidRPr="00FA4DBD">
        <w:rPr>
          <w:rFonts w:ascii="Arial" w:hAnsi="Arial" w:cs="Arial"/>
        </w:rPr>
        <w:t xml:space="preserve"> (annual conference) Board of Ordained Ministry the following information </w:t>
      </w:r>
      <w:proofErr w:type="gramStart"/>
      <w:r w:rsidR="00651843" w:rsidRPr="00FA4DBD">
        <w:rPr>
          <w:rFonts w:ascii="Arial" w:hAnsi="Arial" w:cs="Arial"/>
        </w:rPr>
        <w:t>with regard to</w:t>
      </w:r>
      <w:proofErr w:type="gramEnd"/>
      <w:r w:rsidR="00651843" w:rsidRPr="00FA4DBD">
        <w:rPr>
          <w:rFonts w:ascii="Arial" w:hAnsi="Arial" w:cs="Arial"/>
        </w:rPr>
        <w:t xml:space="preserve"> the records of </w:t>
      </w:r>
      <w:r w:rsidR="00651843" w:rsidRPr="00FA4DBD">
        <w:rPr>
          <w:rFonts w:ascii="Arial" w:hAnsi="Arial" w:cs="Arial"/>
        </w:rPr>
        <w:tab/>
      </w:r>
      <w:r w:rsidRPr="00FA4DBD">
        <w:rPr>
          <w:rFonts w:ascii="Arial" w:hAnsi="Arial" w:cs="Arial"/>
        </w:rPr>
        <w:t>_____________________</w:t>
      </w:r>
      <w:r w:rsidR="00651843" w:rsidRPr="00FA4DBD">
        <w:rPr>
          <w:rFonts w:ascii="Arial" w:hAnsi="Arial" w:cs="Arial"/>
        </w:rPr>
        <w:t xml:space="preserve"> (candidate) for the purpose of evaluation by The United Methodist Church for entrance into ministry.</w:t>
      </w:r>
    </w:p>
    <w:p w14:paraId="6814D0BE" w14:textId="394738B4" w:rsidR="00651843" w:rsidRPr="00FA4DBD" w:rsidRDefault="00651843" w:rsidP="00651843">
      <w:pPr>
        <w:rPr>
          <w:rFonts w:ascii="Arial" w:hAnsi="Arial" w:cs="Arial"/>
        </w:rPr>
      </w:pPr>
      <w:r w:rsidRPr="00FA4DBD">
        <w:rPr>
          <w:rFonts w:ascii="Arial" w:hAnsi="Arial" w:cs="Arial"/>
        </w:rPr>
        <w:t xml:space="preserve">Release: I hereby release, indemnify, and hold harmless the (annual conference) Board of Ordained Ministry from any legal responsibility or liability for the disclosure of the above information to the extent indicated and authorized herein. This release includes </w:t>
      </w:r>
      <w:proofErr w:type="gramStart"/>
      <w:r w:rsidRPr="00FA4DBD">
        <w:rPr>
          <w:rFonts w:ascii="Arial" w:hAnsi="Arial" w:cs="Arial"/>
        </w:rPr>
        <w:t>any and all</w:t>
      </w:r>
      <w:proofErr w:type="gramEnd"/>
      <w:r w:rsidRPr="00FA4DBD">
        <w:rPr>
          <w:rFonts w:ascii="Arial" w:hAnsi="Arial" w:cs="Arial"/>
        </w:rPr>
        <w:t xml:space="preserve"> claims, damages, liabilities, or costs that may arise from the use or disclosure of the information provided.</w:t>
      </w:r>
    </w:p>
    <w:p w14:paraId="01990974" w14:textId="77777777" w:rsidR="00651843" w:rsidRPr="00FA4DBD" w:rsidRDefault="00651843" w:rsidP="00651843">
      <w:pPr>
        <w:rPr>
          <w:rFonts w:ascii="Arial" w:hAnsi="Arial" w:cs="Arial"/>
        </w:rPr>
      </w:pPr>
      <w:r w:rsidRPr="00FA4DBD">
        <w:rPr>
          <w:rFonts w:ascii="Arial" w:hAnsi="Arial" w:cs="Arial"/>
        </w:rPr>
        <w:t>Voluntary Consent: I have read and fully understand this consent form and the purpose for which my medical records will be used. My consent is voluntary. I acknowledge that I am not under any pressure or duress to provide this consent.</w:t>
      </w:r>
    </w:p>
    <w:p w14:paraId="20CCC995" w14:textId="670C675A" w:rsidR="00350291" w:rsidRPr="00FA4DBD" w:rsidRDefault="00651843" w:rsidP="00651843">
      <w:pPr>
        <w:rPr>
          <w:rFonts w:ascii="Arial" w:hAnsi="Arial" w:cs="Arial"/>
        </w:rPr>
      </w:pPr>
      <w:r w:rsidRPr="00FA4DBD">
        <w:rPr>
          <w:rFonts w:ascii="Arial" w:hAnsi="Arial" w:cs="Arial"/>
        </w:rPr>
        <w:t>I, the undersigned, understand that I may revoke this consent at any time except to the extent that action has been taken in reliance upon it. This consent will expire sixty (60) days after the date treatment is terminated unless another date is specified. I understand that if I revoke this authorization, I must do so in writing. I understand that the revocation will not apply to disclosures that were made prior to receipt of my revocation.</w:t>
      </w:r>
    </w:p>
    <w:p w14:paraId="0ED78FED" w14:textId="77777777" w:rsidR="001B28D3" w:rsidRPr="00FA4DBD" w:rsidRDefault="001B28D3" w:rsidP="001B28D3">
      <w:pPr>
        <w:rPr>
          <w:rFonts w:ascii="Arial" w:hAnsi="Arial" w:cs="Arial"/>
        </w:rPr>
      </w:pPr>
      <w:r w:rsidRPr="00FA4DBD">
        <w:rPr>
          <w:rFonts w:ascii="Arial" w:hAnsi="Arial" w:cs="Arial"/>
        </w:rPr>
        <w:t>I understand that the information requested may be disclosed from records whose confidentiality is otherwise protected by federal as well as state law. Any of the above requested information may include results of alcohol/drug (substance) abuse and/or diagnosis and treatment of psychological disorders, as well as HIV status.</w:t>
      </w:r>
    </w:p>
    <w:p w14:paraId="7EB93AC1" w14:textId="77777777" w:rsidR="001B28D3" w:rsidRPr="00FA4DBD" w:rsidRDefault="001B28D3" w:rsidP="001B28D3">
      <w:pPr>
        <w:rPr>
          <w:rFonts w:ascii="Arial" w:hAnsi="Arial" w:cs="Arial"/>
        </w:rPr>
      </w:pPr>
      <w:r w:rsidRPr="00FA4DBD">
        <w:rPr>
          <w:rFonts w:ascii="Arial" w:hAnsi="Arial" w:cs="Arial"/>
        </w:rPr>
        <w:lastRenderedPageBreak/>
        <w:t>To the party receiving this information: This information has been disclosed to you from records whose confidentiality is protected by federal law. Federal regulations (42 CFR Part 2) prohibit you from making any further disclosure of it without the specific written consent of the person to whom it pertains, or as otherwise permitted by such regulations. A general authorization for the release of medical or other information is not sufficient for this purpose.</w:t>
      </w:r>
    </w:p>
    <w:p w14:paraId="230FFF24" w14:textId="77777777" w:rsidR="001B28D3" w:rsidRPr="00FA4DBD" w:rsidRDefault="001B28D3" w:rsidP="001B28D3">
      <w:pPr>
        <w:rPr>
          <w:rFonts w:ascii="Arial" w:hAnsi="Arial" w:cs="Arial"/>
        </w:rPr>
      </w:pPr>
    </w:p>
    <w:p w14:paraId="37BBD9AD" w14:textId="47D19E51" w:rsidR="001B28D3" w:rsidRPr="00FA4DBD" w:rsidRDefault="001B28D3" w:rsidP="001B28D3">
      <w:pPr>
        <w:rPr>
          <w:rFonts w:ascii="Arial" w:hAnsi="Arial" w:cs="Arial"/>
        </w:rPr>
      </w:pPr>
      <w:r w:rsidRPr="00FA4DBD">
        <w:rPr>
          <w:rFonts w:ascii="Arial" w:hAnsi="Arial" w:cs="Arial"/>
        </w:rPr>
        <w:t>____________________________________</w:t>
      </w:r>
      <w:r w:rsidRPr="00FA4DBD">
        <w:rPr>
          <w:rFonts w:ascii="Arial" w:hAnsi="Arial" w:cs="Arial"/>
        </w:rPr>
        <w:tab/>
      </w:r>
      <w:r w:rsidRPr="00FA4DBD">
        <w:rPr>
          <w:rFonts w:ascii="Arial" w:hAnsi="Arial" w:cs="Arial"/>
        </w:rPr>
        <w:tab/>
        <w:t>_______________________</w:t>
      </w:r>
    </w:p>
    <w:p w14:paraId="1136ED6A" w14:textId="34ABD96D" w:rsidR="001B28D3" w:rsidRPr="00FA4DBD" w:rsidRDefault="001B28D3" w:rsidP="001B28D3">
      <w:pPr>
        <w:rPr>
          <w:rFonts w:ascii="Arial" w:hAnsi="Arial" w:cs="Arial"/>
        </w:rPr>
      </w:pPr>
      <w:r w:rsidRPr="00FA4DBD">
        <w:rPr>
          <w:rFonts w:ascii="Arial" w:hAnsi="Arial" w:cs="Arial"/>
        </w:rPr>
        <w:t>Signature of Candidate</w:t>
      </w:r>
      <w:r w:rsidRPr="00FA4DBD">
        <w:rPr>
          <w:rFonts w:ascii="Arial" w:hAnsi="Arial" w:cs="Arial"/>
        </w:rPr>
        <w:tab/>
      </w:r>
      <w:r w:rsidRPr="00FA4DBD">
        <w:rPr>
          <w:rFonts w:ascii="Arial" w:hAnsi="Arial" w:cs="Arial"/>
        </w:rPr>
        <w:tab/>
      </w:r>
      <w:r w:rsidRPr="00FA4DBD">
        <w:rPr>
          <w:rFonts w:ascii="Arial" w:hAnsi="Arial" w:cs="Arial"/>
        </w:rPr>
        <w:tab/>
      </w:r>
      <w:r w:rsidRPr="00FA4DBD">
        <w:rPr>
          <w:rFonts w:ascii="Arial" w:hAnsi="Arial" w:cs="Arial"/>
        </w:rPr>
        <w:tab/>
      </w:r>
      <w:r w:rsidRPr="00FA4DBD">
        <w:rPr>
          <w:rFonts w:ascii="Arial" w:hAnsi="Arial" w:cs="Arial"/>
        </w:rPr>
        <w:tab/>
        <w:t>Date</w:t>
      </w:r>
      <w:r w:rsidRPr="00FA4DBD">
        <w:rPr>
          <w:rFonts w:ascii="Arial" w:hAnsi="Arial" w:cs="Arial"/>
        </w:rPr>
        <w:t xml:space="preserve"> </w:t>
      </w:r>
    </w:p>
    <w:p w14:paraId="0822D508" w14:textId="77777777" w:rsidR="001B28D3" w:rsidRPr="00FA4DBD" w:rsidRDefault="001B28D3" w:rsidP="001B28D3">
      <w:pPr>
        <w:rPr>
          <w:rFonts w:ascii="Arial" w:hAnsi="Arial" w:cs="Arial"/>
        </w:rPr>
      </w:pPr>
    </w:p>
    <w:p w14:paraId="31586957" w14:textId="29E81E88" w:rsidR="001B28D3" w:rsidRPr="00FA4DBD" w:rsidRDefault="001B28D3" w:rsidP="001B28D3">
      <w:pPr>
        <w:rPr>
          <w:rFonts w:ascii="Arial" w:hAnsi="Arial" w:cs="Arial"/>
        </w:rPr>
      </w:pPr>
      <w:r w:rsidRPr="00FA4DBD">
        <w:rPr>
          <w:rFonts w:ascii="Arial" w:hAnsi="Arial" w:cs="Arial"/>
        </w:rPr>
        <w:t>____________________________________</w:t>
      </w:r>
      <w:r w:rsidRPr="00FA4DBD">
        <w:rPr>
          <w:rFonts w:ascii="Arial" w:hAnsi="Arial" w:cs="Arial"/>
        </w:rPr>
        <w:tab/>
      </w:r>
      <w:r w:rsidRPr="00FA4DBD">
        <w:rPr>
          <w:rFonts w:ascii="Arial" w:hAnsi="Arial" w:cs="Arial"/>
        </w:rPr>
        <w:tab/>
        <w:t>________________________</w:t>
      </w:r>
    </w:p>
    <w:p w14:paraId="420542E8" w14:textId="51030A29" w:rsidR="00FA4DBD" w:rsidRPr="00FA4DBD" w:rsidRDefault="001B28D3" w:rsidP="001B28D3">
      <w:pPr>
        <w:rPr>
          <w:rFonts w:ascii="Arial" w:hAnsi="Arial" w:cs="Arial"/>
        </w:rPr>
      </w:pPr>
      <w:r w:rsidRPr="00FA4DBD">
        <w:rPr>
          <w:rFonts w:ascii="Arial" w:hAnsi="Arial" w:cs="Arial"/>
        </w:rPr>
        <w:t>Witness</w:t>
      </w:r>
      <w:r w:rsidRPr="00FA4DBD">
        <w:rPr>
          <w:rFonts w:ascii="Arial" w:hAnsi="Arial" w:cs="Arial"/>
        </w:rPr>
        <w:tab/>
      </w:r>
      <w:r w:rsidRPr="00FA4DBD">
        <w:rPr>
          <w:rFonts w:ascii="Arial" w:hAnsi="Arial" w:cs="Arial"/>
        </w:rPr>
        <w:tab/>
      </w:r>
      <w:r w:rsidRPr="00FA4DBD">
        <w:rPr>
          <w:rFonts w:ascii="Arial" w:hAnsi="Arial" w:cs="Arial"/>
        </w:rPr>
        <w:tab/>
      </w:r>
      <w:r w:rsidRPr="00FA4DBD">
        <w:rPr>
          <w:rFonts w:ascii="Arial" w:hAnsi="Arial" w:cs="Arial"/>
        </w:rPr>
        <w:tab/>
      </w:r>
      <w:r w:rsidRPr="00FA4DBD">
        <w:rPr>
          <w:rFonts w:ascii="Arial" w:hAnsi="Arial" w:cs="Arial"/>
        </w:rPr>
        <w:tab/>
      </w:r>
      <w:r w:rsidRPr="00FA4DBD">
        <w:rPr>
          <w:rFonts w:ascii="Arial" w:hAnsi="Arial" w:cs="Arial"/>
        </w:rPr>
        <w:tab/>
      </w:r>
      <w:r w:rsidRPr="00FA4DBD">
        <w:rPr>
          <w:rFonts w:ascii="Arial" w:hAnsi="Arial" w:cs="Arial"/>
        </w:rPr>
        <w:tab/>
        <w:t>Date</w:t>
      </w:r>
      <w:r w:rsidRPr="00FA4DBD">
        <w:rPr>
          <w:rFonts w:ascii="Arial" w:hAnsi="Arial" w:cs="Arial"/>
        </w:rPr>
        <w:t xml:space="preserve"> </w:t>
      </w:r>
    </w:p>
    <w:p w14:paraId="7CA9A800" w14:textId="77777777" w:rsidR="00FA4DBD" w:rsidRPr="00FA4DBD" w:rsidRDefault="00FA4DBD">
      <w:pPr>
        <w:spacing w:after="0" w:line="240" w:lineRule="auto"/>
        <w:rPr>
          <w:rFonts w:ascii="Arial" w:hAnsi="Arial" w:cs="Arial"/>
        </w:rPr>
      </w:pPr>
      <w:r w:rsidRPr="00FA4DBD">
        <w:rPr>
          <w:rFonts w:ascii="Arial" w:hAnsi="Arial" w:cs="Arial"/>
        </w:rPr>
        <w:br w:type="page"/>
      </w:r>
    </w:p>
    <w:p w14:paraId="408C0F2E" w14:textId="77777777" w:rsidR="00FA4DBD" w:rsidRPr="00FA4DBD" w:rsidRDefault="00FA4DBD" w:rsidP="00FA4DBD">
      <w:pPr>
        <w:pStyle w:val="Heading1"/>
        <w:ind w:left="687"/>
        <w:jc w:val="center"/>
        <w:rPr>
          <w:rFonts w:ascii="Arial" w:hAnsi="Arial" w:cs="Arial"/>
          <w:b/>
          <w:bCs/>
          <w:color w:val="000000" w:themeColor="text1"/>
          <w:sz w:val="22"/>
          <w:szCs w:val="22"/>
        </w:rPr>
      </w:pPr>
      <w:r w:rsidRPr="00FA4DBD">
        <w:rPr>
          <w:rFonts w:ascii="Arial" w:hAnsi="Arial" w:cs="Arial"/>
          <w:b/>
          <w:bCs/>
          <w:color w:val="000000" w:themeColor="text1"/>
          <w:sz w:val="22"/>
          <w:szCs w:val="22"/>
        </w:rPr>
        <w:lastRenderedPageBreak/>
        <w:t>SUMMARY</w:t>
      </w:r>
      <w:r w:rsidRPr="00FA4DBD">
        <w:rPr>
          <w:rFonts w:ascii="Arial" w:hAnsi="Arial" w:cs="Arial"/>
          <w:b/>
          <w:bCs/>
          <w:color w:val="000000" w:themeColor="text1"/>
          <w:spacing w:val="-8"/>
          <w:sz w:val="22"/>
          <w:szCs w:val="22"/>
        </w:rPr>
        <w:t xml:space="preserve"> </w:t>
      </w:r>
      <w:r w:rsidRPr="00FA4DBD">
        <w:rPr>
          <w:rFonts w:ascii="Arial" w:hAnsi="Arial" w:cs="Arial"/>
          <w:b/>
          <w:bCs/>
          <w:color w:val="000000" w:themeColor="text1"/>
          <w:sz w:val="22"/>
          <w:szCs w:val="22"/>
        </w:rPr>
        <w:t>REPORT</w:t>
      </w:r>
      <w:r w:rsidRPr="00FA4DBD">
        <w:rPr>
          <w:rFonts w:ascii="Arial" w:hAnsi="Arial" w:cs="Arial"/>
          <w:b/>
          <w:bCs/>
          <w:color w:val="000000" w:themeColor="text1"/>
          <w:spacing w:val="-11"/>
          <w:sz w:val="22"/>
          <w:szCs w:val="22"/>
        </w:rPr>
        <w:t xml:space="preserve"> </w:t>
      </w:r>
      <w:r w:rsidRPr="00FA4DBD">
        <w:rPr>
          <w:rFonts w:ascii="Arial" w:hAnsi="Arial" w:cs="Arial"/>
          <w:b/>
          <w:bCs/>
          <w:color w:val="000000" w:themeColor="text1"/>
          <w:sz w:val="22"/>
          <w:szCs w:val="22"/>
        </w:rPr>
        <w:t>–</w:t>
      </w:r>
      <w:r w:rsidRPr="00FA4DBD">
        <w:rPr>
          <w:rFonts w:ascii="Arial" w:hAnsi="Arial" w:cs="Arial"/>
          <w:b/>
          <w:bCs/>
          <w:color w:val="000000" w:themeColor="text1"/>
          <w:spacing w:val="-9"/>
          <w:sz w:val="22"/>
          <w:szCs w:val="22"/>
        </w:rPr>
        <w:t xml:space="preserve"> </w:t>
      </w:r>
      <w:r w:rsidRPr="00FA4DBD">
        <w:rPr>
          <w:rFonts w:ascii="Arial" w:hAnsi="Arial" w:cs="Arial"/>
          <w:b/>
          <w:bCs/>
          <w:color w:val="000000" w:themeColor="text1"/>
          <w:sz w:val="22"/>
          <w:szCs w:val="22"/>
        </w:rPr>
        <w:t>COMPLETED</w:t>
      </w:r>
      <w:r w:rsidRPr="00FA4DBD">
        <w:rPr>
          <w:rFonts w:ascii="Arial" w:hAnsi="Arial" w:cs="Arial"/>
          <w:b/>
          <w:bCs/>
          <w:color w:val="000000" w:themeColor="text1"/>
          <w:spacing w:val="-9"/>
          <w:sz w:val="22"/>
          <w:szCs w:val="22"/>
        </w:rPr>
        <w:t xml:space="preserve"> </w:t>
      </w:r>
      <w:r w:rsidRPr="00FA4DBD">
        <w:rPr>
          <w:rFonts w:ascii="Arial" w:hAnsi="Arial" w:cs="Arial"/>
          <w:b/>
          <w:bCs/>
          <w:color w:val="000000" w:themeColor="text1"/>
          <w:sz w:val="22"/>
          <w:szCs w:val="22"/>
        </w:rPr>
        <w:t>BY</w:t>
      </w:r>
      <w:r w:rsidRPr="00FA4DBD">
        <w:rPr>
          <w:rFonts w:ascii="Arial" w:hAnsi="Arial" w:cs="Arial"/>
          <w:b/>
          <w:bCs/>
          <w:color w:val="000000" w:themeColor="text1"/>
          <w:spacing w:val="-9"/>
          <w:sz w:val="22"/>
          <w:szCs w:val="22"/>
        </w:rPr>
        <w:t xml:space="preserve"> </w:t>
      </w:r>
      <w:r w:rsidRPr="00FA4DBD">
        <w:rPr>
          <w:rFonts w:ascii="Arial" w:hAnsi="Arial" w:cs="Arial"/>
          <w:b/>
          <w:bCs/>
          <w:color w:val="000000" w:themeColor="text1"/>
          <w:spacing w:val="-2"/>
          <w:sz w:val="22"/>
          <w:szCs w:val="22"/>
        </w:rPr>
        <w:t>PHYSICIAN</w:t>
      </w:r>
    </w:p>
    <w:p w14:paraId="582F3E23" w14:textId="77777777" w:rsidR="00FA4DBD" w:rsidRPr="00FA4DBD" w:rsidRDefault="00FA4DBD" w:rsidP="00FA4DBD">
      <w:pPr>
        <w:spacing w:before="201"/>
        <w:ind w:left="119"/>
        <w:rPr>
          <w:rFonts w:ascii="Arial" w:hAnsi="Arial" w:cs="Arial"/>
          <w:b/>
          <w:i/>
        </w:rPr>
      </w:pPr>
      <w:r w:rsidRPr="00FA4DBD">
        <w:rPr>
          <w:rFonts w:ascii="Arial" w:hAnsi="Arial" w:cs="Arial"/>
          <w:b/>
          <w:i/>
        </w:rPr>
        <w:t>Comments</w:t>
      </w:r>
      <w:r w:rsidRPr="00FA4DBD">
        <w:rPr>
          <w:rFonts w:ascii="Arial" w:hAnsi="Arial" w:cs="Arial"/>
          <w:b/>
          <w:i/>
          <w:spacing w:val="-7"/>
        </w:rPr>
        <w:t xml:space="preserve"> </w:t>
      </w:r>
      <w:r w:rsidRPr="00FA4DBD">
        <w:rPr>
          <w:rFonts w:ascii="Arial" w:hAnsi="Arial" w:cs="Arial"/>
          <w:b/>
          <w:i/>
        </w:rPr>
        <w:t>for</w:t>
      </w:r>
      <w:r w:rsidRPr="00FA4DBD">
        <w:rPr>
          <w:rFonts w:ascii="Arial" w:hAnsi="Arial" w:cs="Arial"/>
          <w:b/>
          <w:i/>
          <w:spacing w:val="-8"/>
        </w:rPr>
        <w:t xml:space="preserve"> </w:t>
      </w:r>
      <w:r w:rsidRPr="00FA4DBD">
        <w:rPr>
          <w:rFonts w:ascii="Arial" w:hAnsi="Arial" w:cs="Arial"/>
          <w:b/>
          <w:i/>
          <w:spacing w:val="-2"/>
        </w:rPr>
        <w:t>physician:</w:t>
      </w:r>
    </w:p>
    <w:p w14:paraId="276FAA2B" w14:textId="77777777" w:rsidR="00FA4DBD" w:rsidRPr="00FA4DBD" w:rsidRDefault="00FA4DBD" w:rsidP="00FA4DBD">
      <w:pPr>
        <w:pStyle w:val="BodyText"/>
        <w:spacing w:before="199"/>
        <w:ind w:left="119" w:right="211"/>
        <w:jc w:val="both"/>
        <w:rPr>
          <w:rFonts w:ascii="Arial" w:hAnsi="Arial" w:cs="Arial"/>
        </w:rPr>
      </w:pPr>
      <w:r w:rsidRPr="00FA4DBD">
        <w:rPr>
          <w:rFonts w:ascii="Arial" w:hAnsi="Arial" w:cs="Arial"/>
        </w:rPr>
        <w:t>Complete</w:t>
      </w:r>
      <w:r w:rsidRPr="00FA4DBD">
        <w:rPr>
          <w:rFonts w:ascii="Arial" w:hAnsi="Arial" w:cs="Arial"/>
          <w:spacing w:val="-4"/>
        </w:rPr>
        <w:t xml:space="preserve"> </w:t>
      </w:r>
      <w:r w:rsidRPr="00FA4DBD">
        <w:rPr>
          <w:rFonts w:ascii="Arial" w:hAnsi="Arial" w:cs="Arial"/>
        </w:rPr>
        <w:t>the</w:t>
      </w:r>
      <w:r w:rsidRPr="00FA4DBD">
        <w:rPr>
          <w:rFonts w:ascii="Arial" w:hAnsi="Arial" w:cs="Arial"/>
          <w:spacing w:val="-4"/>
        </w:rPr>
        <w:t xml:space="preserve"> </w:t>
      </w:r>
      <w:r w:rsidRPr="00FA4DBD">
        <w:rPr>
          <w:rFonts w:ascii="Arial" w:hAnsi="Arial" w:cs="Arial"/>
        </w:rPr>
        <w:t>summary</w:t>
      </w:r>
      <w:r w:rsidRPr="00FA4DBD">
        <w:rPr>
          <w:rFonts w:ascii="Arial" w:hAnsi="Arial" w:cs="Arial"/>
          <w:spacing w:val="-4"/>
        </w:rPr>
        <w:t xml:space="preserve"> </w:t>
      </w:r>
      <w:r w:rsidRPr="00FA4DBD">
        <w:rPr>
          <w:rFonts w:ascii="Arial" w:hAnsi="Arial" w:cs="Arial"/>
        </w:rPr>
        <w:t>report.</w:t>
      </w:r>
      <w:r w:rsidRPr="00FA4DBD">
        <w:rPr>
          <w:rFonts w:ascii="Arial" w:hAnsi="Arial" w:cs="Arial"/>
          <w:spacing w:val="-4"/>
        </w:rPr>
        <w:t xml:space="preserve"> </w:t>
      </w:r>
      <w:r w:rsidRPr="00FA4DBD">
        <w:rPr>
          <w:rFonts w:ascii="Arial" w:hAnsi="Arial" w:cs="Arial"/>
        </w:rPr>
        <w:t>The</w:t>
      </w:r>
      <w:r w:rsidRPr="00FA4DBD">
        <w:rPr>
          <w:rFonts w:ascii="Arial" w:hAnsi="Arial" w:cs="Arial"/>
          <w:spacing w:val="-4"/>
        </w:rPr>
        <w:t xml:space="preserve"> </w:t>
      </w:r>
      <w:r w:rsidRPr="00FA4DBD">
        <w:rPr>
          <w:rFonts w:ascii="Arial" w:hAnsi="Arial" w:cs="Arial"/>
        </w:rPr>
        <w:t>United</w:t>
      </w:r>
      <w:r w:rsidRPr="00FA4DBD">
        <w:rPr>
          <w:rFonts w:ascii="Arial" w:hAnsi="Arial" w:cs="Arial"/>
          <w:spacing w:val="-4"/>
        </w:rPr>
        <w:t xml:space="preserve"> </w:t>
      </w:r>
      <w:r w:rsidRPr="00FA4DBD">
        <w:rPr>
          <w:rFonts w:ascii="Arial" w:hAnsi="Arial" w:cs="Arial"/>
        </w:rPr>
        <w:t>Methodist</w:t>
      </w:r>
      <w:r w:rsidRPr="00FA4DBD">
        <w:rPr>
          <w:rFonts w:ascii="Arial" w:hAnsi="Arial" w:cs="Arial"/>
          <w:spacing w:val="-4"/>
        </w:rPr>
        <w:t xml:space="preserve"> </w:t>
      </w:r>
      <w:r w:rsidRPr="00FA4DBD">
        <w:rPr>
          <w:rFonts w:ascii="Arial" w:hAnsi="Arial" w:cs="Arial"/>
        </w:rPr>
        <w:t>Church</w:t>
      </w:r>
      <w:r w:rsidRPr="00FA4DBD">
        <w:rPr>
          <w:rFonts w:ascii="Arial" w:hAnsi="Arial" w:cs="Arial"/>
          <w:spacing w:val="-4"/>
        </w:rPr>
        <w:t xml:space="preserve"> </w:t>
      </w:r>
      <w:r w:rsidRPr="00FA4DBD">
        <w:rPr>
          <w:rFonts w:ascii="Arial" w:hAnsi="Arial" w:cs="Arial"/>
        </w:rPr>
        <w:t>assumes</w:t>
      </w:r>
      <w:r w:rsidRPr="00FA4DBD">
        <w:rPr>
          <w:rFonts w:ascii="Arial" w:hAnsi="Arial" w:cs="Arial"/>
          <w:spacing w:val="-3"/>
        </w:rPr>
        <w:t xml:space="preserve"> </w:t>
      </w:r>
      <w:r w:rsidRPr="00FA4DBD">
        <w:rPr>
          <w:rFonts w:ascii="Arial" w:hAnsi="Arial" w:cs="Arial"/>
        </w:rPr>
        <w:t>you</w:t>
      </w:r>
      <w:r w:rsidRPr="00FA4DBD">
        <w:rPr>
          <w:rFonts w:ascii="Arial" w:hAnsi="Arial" w:cs="Arial"/>
          <w:spacing w:val="-3"/>
        </w:rPr>
        <w:t xml:space="preserve"> </w:t>
      </w:r>
      <w:r w:rsidRPr="00FA4DBD">
        <w:rPr>
          <w:rFonts w:ascii="Arial" w:hAnsi="Arial" w:cs="Arial"/>
        </w:rPr>
        <w:t>are</w:t>
      </w:r>
      <w:r w:rsidRPr="00FA4DBD">
        <w:rPr>
          <w:rFonts w:ascii="Arial" w:hAnsi="Arial" w:cs="Arial"/>
          <w:spacing w:val="-3"/>
        </w:rPr>
        <w:t xml:space="preserve"> </w:t>
      </w:r>
      <w:r w:rsidRPr="00FA4DBD">
        <w:rPr>
          <w:rFonts w:ascii="Arial" w:hAnsi="Arial" w:cs="Arial"/>
        </w:rPr>
        <w:t>completing</w:t>
      </w:r>
      <w:r w:rsidRPr="00FA4DBD">
        <w:rPr>
          <w:rFonts w:ascii="Arial" w:hAnsi="Arial" w:cs="Arial"/>
          <w:spacing w:val="-3"/>
        </w:rPr>
        <w:t xml:space="preserve"> </w:t>
      </w:r>
      <w:r w:rsidRPr="00FA4DBD">
        <w:rPr>
          <w:rFonts w:ascii="Arial" w:hAnsi="Arial" w:cs="Arial"/>
        </w:rPr>
        <w:t>this</w:t>
      </w:r>
      <w:r w:rsidRPr="00FA4DBD">
        <w:rPr>
          <w:rFonts w:ascii="Arial" w:hAnsi="Arial" w:cs="Arial"/>
          <w:spacing w:val="-2"/>
        </w:rPr>
        <w:t xml:space="preserve"> </w:t>
      </w:r>
      <w:r w:rsidRPr="00FA4DBD">
        <w:rPr>
          <w:rFonts w:ascii="Arial" w:hAnsi="Arial" w:cs="Arial"/>
        </w:rPr>
        <w:t>information based on a current physical examination of the candidate. Screening guidelines are provided for reference as needed.</w:t>
      </w:r>
    </w:p>
    <w:p w14:paraId="01E00B37" w14:textId="77777777" w:rsidR="00FA4DBD" w:rsidRPr="00FA4DBD" w:rsidRDefault="00FA4DBD" w:rsidP="00FA4DBD">
      <w:pPr>
        <w:pStyle w:val="BodyText"/>
        <w:spacing w:before="201"/>
        <w:ind w:left="119" w:right="122"/>
        <w:rPr>
          <w:rFonts w:ascii="Arial" w:hAnsi="Arial" w:cs="Arial"/>
        </w:rPr>
      </w:pPr>
      <w:r w:rsidRPr="00FA4DBD">
        <w:rPr>
          <w:rFonts w:ascii="Arial" w:hAnsi="Arial" w:cs="Arial"/>
        </w:rPr>
        <w:t>This person is a candidate for ministry in The United Methodist Church. Among other requirements, this includes being able to typically work a full</w:t>
      </w:r>
      <w:r w:rsidRPr="00FA4DBD">
        <w:rPr>
          <w:rFonts w:ascii="Cambria Math" w:hAnsi="Cambria Math" w:cs="Cambria Math"/>
        </w:rPr>
        <w:t>‐</w:t>
      </w:r>
      <w:r w:rsidRPr="00FA4DBD">
        <w:rPr>
          <w:rFonts w:ascii="Arial" w:hAnsi="Arial" w:cs="Arial"/>
        </w:rPr>
        <w:t>time week – with periodic weeks requiring longer work hours. Those serving in ministry will</w:t>
      </w:r>
      <w:r w:rsidRPr="00FA4DBD">
        <w:rPr>
          <w:rFonts w:ascii="Arial" w:hAnsi="Arial" w:cs="Arial"/>
          <w:spacing w:val="-1"/>
        </w:rPr>
        <w:t xml:space="preserve"> </w:t>
      </w:r>
      <w:r w:rsidRPr="00FA4DBD">
        <w:rPr>
          <w:rFonts w:ascii="Arial" w:hAnsi="Arial" w:cs="Arial"/>
        </w:rPr>
        <w:t>encounter situations that require the ability to cope with conflict</w:t>
      </w:r>
      <w:r w:rsidRPr="00FA4DBD">
        <w:rPr>
          <w:rFonts w:ascii="Arial" w:hAnsi="Arial" w:cs="Arial"/>
          <w:spacing w:val="-1"/>
        </w:rPr>
        <w:t xml:space="preserve"> </w:t>
      </w:r>
      <w:r w:rsidRPr="00FA4DBD">
        <w:rPr>
          <w:rFonts w:ascii="Arial" w:hAnsi="Arial" w:cs="Arial"/>
        </w:rPr>
        <w:t>and stress. Job</w:t>
      </w:r>
      <w:r w:rsidRPr="00FA4DBD">
        <w:rPr>
          <w:rFonts w:ascii="Cambria Math" w:hAnsi="Cambria Math" w:cs="Cambria Math"/>
        </w:rPr>
        <w:t>‐</w:t>
      </w:r>
      <w:r w:rsidRPr="00FA4DBD">
        <w:rPr>
          <w:rFonts w:ascii="Arial" w:hAnsi="Arial" w:cs="Arial"/>
        </w:rPr>
        <w:t>related</w:t>
      </w:r>
      <w:r w:rsidRPr="00FA4DBD">
        <w:rPr>
          <w:rFonts w:ascii="Arial" w:hAnsi="Arial" w:cs="Arial"/>
          <w:spacing w:val="-3"/>
        </w:rPr>
        <w:t xml:space="preserve"> </w:t>
      </w:r>
      <w:r w:rsidRPr="00FA4DBD">
        <w:rPr>
          <w:rFonts w:ascii="Arial" w:hAnsi="Arial" w:cs="Arial"/>
        </w:rPr>
        <w:t>tasks</w:t>
      </w:r>
      <w:r w:rsidRPr="00FA4DBD">
        <w:rPr>
          <w:rFonts w:ascii="Arial" w:hAnsi="Arial" w:cs="Arial"/>
          <w:spacing w:val="-3"/>
        </w:rPr>
        <w:t xml:space="preserve"> </w:t>
      </w:r>
      <w:r w:rsidRPr="00FA4DBD">
        <w:rPr>
          <w:rFonts w:ascii="Arial" w:hAnsi="Arial" w:cs="Arial"/>
        </w:rPr>
        <w:t>range</w:t>
      </w:r>
      <w:r w:rsidRPr="00FA4DBD">
        <w:rPr>
          <w:rFonts w:ascii="Arial" w:hAnsi="Arial" w:cs="Arial"/>
          <w:spacing w:val="-3"/>
        </w:rPr>
        <w:t xml:space="preserve"> </w:t>
      </w:r>
      <w:r w:rsidRPr="00FA4DBD">
        <w:rPr>
          <w:rFonts w:ascii="Arial" w:hAnsi="Arial" w:cs="Arial"/>
        </w:rPr>
        <w:t>from</w:t>
      </w:r>
      <w:r w:rsidRPr="00FA4DBD">
        <w:rPr>
          <w:rFonts w:ascii="Arial" w:hAnsi="Arial" w:cs="Arial"/>
          <w:spacing w:val="-3"/>
        </w:rPr>
        <w:t xml:space="preserve"> </w:t>
      </w:r>
      <w:r w:rsidRPr="00FA4DBD">
        <w:rPr>
          <w:rFonts w:ascii="Arial" w:hAnsi="Arial" w:cs="Arial"/>
        </w:rPr>
        <w:t>office</w:t>
      </w:r>
      <w:r w:rsidRPr="00FA4DBD">
        <w:rPr>
          <w:rFonts w:ascii="Arial" w:hAnsi="Arial" w:cs="Arial"/>
          <w:spacing w:val="-3"/>
        </w:rPr>
        <w:t xml:space="preserve"> </w:t>
      </w:r>
      <w:r w:rsidRPr="00FA4DBD">
        <w:rPr>
          <w:rFonts w:ascii="Arial" w:hAnsi="Arial" w:cs="Arial"/>
        </w:rPr>
        <w:t>work</w:t>
      </w:r>
      <w:r w:rsidRPr="00FA4DBD">
        <w:rPr>
          <w:rFonts w:ascii="Arial" w:hAnsi="Arial" w:cs="Arial"/>
          <w:spacing w:val="-4"/>
        </w:rPr>
        <w:t xml:space="preserve"> </w:t>
      </w:r>
      <w:r w:rsidRPr="00FA4DBD">
        <w:rPr>
          <w:rFonts w:ascii="Arial" w:hAnsi="Arial" w:cs="Arial"/>
        </w:rPr>
        <w:t>and</w:t>
      </w:r>
      <w:r w:rsidRPr="00FA4DBD">
        <w:rPr>
          <w:rFonts w:ascii="Arial" w:hAnsi="Arial" w:cs="Arial"/>
          <w:spacing w:val="-4"/>
        </w:rPr>
        <w:t xml:space="preserve"> </w:t>
      </w:r>
      <w:r w:rsidRPr="00FA4DBD">
        <w:rPr>
          <w:rFonts w:ascii="Arial" w:hAnsi="Arial" w:cs="Arial"/>
        </w:rPr>
        <w:t>traveling</w:t>
      </w:r>
      <w:r w:rsidRPr="00FA4DBD">
        <w:rPr>
          <w:rFonts w:ascii="Arial" w:hAnsi="Arial" w:cs="Arial"/>
          <w:spacing w:val="-3"/>
        </w:rPr>
        <w:t xml:space="preserve"> </w:t>
      </w:r>
      <w:r w:rsidRPr="00FA4DBD">
        <w:rPr>
          <w:rFonts w:ascii="Arial" w:hAnsi="Arial" w:cs="Arial"/>
        </w:rPr>
        <w:t>from</w:t>
      </w:r>
      <w:r w:rsidRPr="00FA4DBD">
        <w:rPr>
          <w:rFonts w:ascii="Arial" w:hAnsi="Arial" w:cs="Arial"/>
          <w:spacing w:val="-3"/>
        </w:rPr>
        <w:t xml:space="preserve"> </w:t>
      </w:r>
      <w:r w:rsidRPr="00FA4DBD">
        <w:rPr>
          <w:rFonts w:ascii="Arial" w:hAnsi="Arial" w:cs="Arial"/>
        </w:rPr>
        <w:t>site</w:t>
      </w:r>
      <w:r w:rsidRPr="00FA4DBD">
        <w:rPr>
          <w:rFonts w:ascii="Arial" w:hAnsi="Arial" w:cs="Arial"/>
          <w:spacing w:val="-3"/>
        </w:rPr>
        <w:t xml:space="preserve"> </w:t>
      </w:r>
      <w:r w:rsidRPr="00FA4DBD">
        <w:rPr>
          <w:rFonts w:ascii="Arial" w:hAnsi="Arial" w:cs="Arial"/>
        </w:rPr>
        <w:t>to</w:t>
      </w:r>
      <w:r w:rsidRPr="00FA4DBD">
        <w:rPr>
          <w:rFonts w:ascii="Arial" w:hAnsi="Arial" w:cs="Arial"/>
          <w:spacing w:val="-3"/>
        </w:rPr>
        <w:t xml:space="preserve"> </w:t>
      </w:r>
      <w:r w:rsidRPr="00FA4DBD">
        <w:rPr>
          <w:rFonts w:ascii="Arial" w:hAnsi="Arial" w:cs="Arial"/>
        </w:rPr>
        <w:t>site</w:t>
      </w:r>
      <w:r w:rsidRPr="00FA4DBD">
        <w:rPr>
          <w:rFonts w:ascii="Arial" w:hAnsi="Arial" w:cs="Arial"/>
          <w:spacing w:val="-3"/>
        </w:rPr>
        <w:t xml:space="preserve"> </w:t>
      </w:r>
      <w:r w:rsidRPr="00FA4DBD">
        <w:rPr>
          <w:rFonts w:ascii="Arial" w:hAnsi="Arial" w:cs="Arial"/>
        </w:rPr>
        <w:t>to</w:t>
      </w:r>
      <w:r w:rsidRPr="00FA4DBD">
        <w:rPr>
          <w:rFonts w:ascii="Arial" w:hAnsi="Arial" w:cs="Arial"/>
          <w:spacing w:val="-3"/>
        </w:rPr>
        <w:t xml:space="preserve"> </w:t>
      </w:r>
      <w:r w:rsidRPr="00FA4DBD">
        <w:rPr>
          <w:rFonts w:ascii="Arial" w:hAnsi="Arial" w:cs="Arial"/>
        </w:rPr>
        <w:t>communicating</w:t>
      </w:r>
      <w:r w:rsidRPr="00FA4DBD">
        <w:rPr>
          <w:rFonts w:ascii="Arial" w:hAnsi="Arial" w:cs="Arial"/>
          <w:spacing w:val="-5"/>
        </w:rPr>
        <w:t xml:space="preserve"> </w:t>
      </w:r>
      <w:r w:rsidRPr="00FA4DBD">
        <w:rPr>
          <w:rFonts w:ascii="Arial" w:hAnsi="Arial" w:cs="Arial"/>
        </w:rPr>
        <w:t>with</w:t>
      </w:r>
      <w:r w:rsidRPr="00FA4DBD">
        <w:rPr>
          <w:rFonts w:ascii="Arial" w:hAnsi="Arial" w:cs="Arial"/>
          <w:spacing w:val="-2"/>
        </w:rPr>
        <w:t xml:space="preserve"> </w:t>
      </w:r>
      <w:r w:rsidRPr="00FA4DBD">
        <w:rPr>
          <w:rFonts w:ascii="Arial" w:hAnsi="Arial" w:cs="Arial"/>
        </w:rPr>
        <w:t>and</w:t>
      </w:r>
      <w:r w:rsidRPr="00FA4DBD">
        <w:rPr>
          <w:rFonts w:ascii="Arial" w:hAnsi="Arial" w:cs="Arial"/>
          <w:spacing w:val="-3"/>
        </w:rPr>
        <w:t xml:space="preserve"> </w:t>
      </w:r>
      <w:r w:rsidRPr="00FA4DBD">
        <w:rPr>
          <w:rFonts w:ascii="Arial" w:hAnsi="Arial" w:cs="Arial"/>
        </w:rPr>
        <w:t>relating to a variety of people and managing multiple tasks simultaneously, among other responsibilities.</w:t>
      </w:r>
    </w:p>
    <w:p w14:paraId="0B1AFD6C" w14:textId="0ECFBBF2" w:rsidR="00FA4DBD" w:rsidRPr="00FA4DBD" w:rsidRDefault="00FA4DBD" w:rsidP="00FA4DBD">
      <w:pPr>
        <w:pStyle w:val="Heading2"/>
        <w:tabs>
          <w:tab w:val="left" w:pos="7012"/>
          <w:tab w:val="left" w:pos="7174"/>
        </w:tabs>
        <w:spacing w:before="199" w:line="424" w:lineRule="auto"/>
        <w:ind w:right="3123"/>
        <w:rPr>
          <w:rFonts w:ascii="Arial" w:hAnsi="Arial" w:cs="Arial"/>
          <w:color w:val="000000" w:themeColor="text1"/>
          <w:sz w:val="22"/>
          <w:szCs w:val="22"/>
        </w:rPr>
      </w:pPr>
      <w:r w:rsidRPr="00FA4DBD">
        <w:rPr>
          <w:rFonts w:ascii="Arial" w:hAnsi="Arial" w:cs="Arial"/>
          <w:color w:val="000000" w:themeColor="text1"/>
          <w:sz w:val="22"/>
          <w:szCs w:val="22"/>
        </w:rPr>
        <w:t xml:space="preserve">Candidate’s Name: </w:t>
      </w:r>
      <w:r w:rsidRPr="00FA4DBD">
        <w:rPr>
          <w:rFonts w:ascii="Arial" w:hAnsi="Arial" w:cs="Arial"/>
          <w:color w:val="000000" w:themeColor="text1"/>
          <w:sz w:val="22"/>
          <w:szCs w:val="22"/>
          <w:u w:val="single"/>
        </w:rPr>
        <w:tab/>
      </w:r>
      <w:r w:rsidRPr="00FA4DBD">
        <w:rPr>
          <w:rFonts w:ascii="Arial" w:hAnsi="Arial" w:cs="Arial"/>
          <w:color w:val="000000" w:themeColor="text1"/>
          <w:sz w:val="22"/>
          <w:szCs w:val="22"/>
        </w:rPr>
        <w:t xml:space="preserve"> </w:t>
      </w:r>
      <w:r w:rsidRPr="00FA4DBD">
        <w:rPr>
          <w:rFonts w:ascii="Arial" w:hAnsi="Arial" w:cs="Arial"/>
          <w:color w:val="000000" w:themeColor="text1"/>
          <w:sz w:val="22"/>
          <w:szCs w:val="22"/>
        </w:rPr>
        <w:br/>
      </w:r>
      <w:r w:rsidRPr="00FA4DBD">
        <w:rPr>
          <w:rFonts w:ascii="Arial" w:hAnsi="Arial" w:cs="Arial"/>
          <w:color w:val="000000" w:themeColor="text1"/>
          <w:sz w:val="22"/>
          <w:szCs w:val="22"/>
        </w:rPr>
        <w:t xml:space="preserve">Date of Physical Exam: </w:t>
      </w:r>
      <w:r w:rsidRPr="00FA4DBD">
        <w:rPr>
          <w:rFonts w:ascii="Arial" w:hAnsi="Arial" w:cs="Arial"/>
          <w:color w:val="000000" w:themeColor="text1"/>
          <w:sz w:val="22"/>
          <w:szCs w:val="22"/>
          <w:u w:val="single"/>
        </w:rPr>
        <w:tab/>
      </w:r>
      <w:r w:rsidRPr="00FA4DBD">
        <w:rPr>
          <w:rFonts w:ascii="Arial" w:hAnsi="Arial" w:cs="Arial"/>
          <w:color w:val="000000" w:themeColor="text1"/>
          <w:sz w:val="22"/>
          <w:szCs w:val="22"/>
          <w:u w:val="single"/>
        </w:rPr>
        <w:tab/>
      </w:r>
      <w:r w:rsidRPr="00FA4DBD">
        <w:rPr>
          <w:rFonts w:ascii="Arial" w:hAnsi="Arial" w:cs="Arial"/>
          <w:color w:val="000000" w:themeColor="text1"/>
          <w:sz w:val="22"/>
          <w:szCs w:val="22"/>
        </w:rPr>
        <w:t xml:space="preserve"> </w:t>
      </w:r>
      <w:r w:rsidRPr="00FA4DBD">
        <w:rPr>
          <w:rFonts w:ascii="Arial" w:hAnsi="Arial" w:cs="Arial"/>
          <w:color w:val="000000" w:themeColor="text1"/>
          <w:sz w:val="22"/>
          <w:szCs w:val="22"/>
        </w:rPr>
        <w:br/>
      </w:r>
      <w:r w:rsidRPr="00FA4DBD">
        <w:rPr>
          <w:rFonts w:ascii="Arial" w:hAnsi="Arial" w:cs="Arial"/>
          <w:color w:val="000000" w:themeColor="text1"/>
          <w:sz w:val="22"/>
          <w:szCs w:val="22"/>
        </w:rPr>
        <w:t>Check One:</w:t>
      </w:r>
    </w:p>
    <w:p w14:paraId="2578D3CF" w14:textId="77777777" w:rsidR="00FA4DBD" w:rsidRPr="00FA4DBD" w:rsidRDefault="00FA4DBD" w:rsidP="00FA4DBD">
      <w:pPr>
        <w:pStyle w:val="BodyText"/>
        <w:tabs>
          <w:tab w:val="left" w:pos="446"/>
          <w:tab w:val="left" w:pos="839"/>
        </w:tabs>
        <w:spacing w:before="5"/>
        <w:ind w:left="839" w:right="391" w:hanging="720"/>
        <w:rPr>
          <w:rFonts w:ascii="Arial" w:hAnsi="Arial" w:cs="Arial"/>
          <w:color w:val="000000" w:themeColor="text1"/>
        </w:rPr>
      </w:pPr>
      <w:r w:rsidRPr="00FA4DBD">
        <w:rPr>
          <w:rFonts w:ascii="Arial" w:hAnsi="Arial" w:cs="Arial"/>
          <w:color w:val="000000" w:themeColor="text1"/>
          <w:u w:val="single"/>
        </w:rPr>
        <w:tab/>
      </w:r>
      <w:r w:rsidRPr="00FA4DBD">
        <w:rPr>
          <w:rFonts w:ascii="Arial" w:hAnsi="Arial" w:cs="Arial"/>
          <w:color w:val="000000" w:themeColor="text1"/>
        </w:rPr>
        <w:tab/>
        <w:t>Based</w:t>
      </w:r>
      <w:r w:rsidRPr="00FA4DBD">
        <w:rPr>
          <w:rFonts w:ascii="Arial" w:hAnsi="Arial" w:cs="Arial"/>
          <w:color w:val="000000" w:themeColor="text1"/>
          <w:spacing w:val="-3"/>
        </w:rPr>
        <w:t xml:space="preserve"> </w:t>
      </w:r>
      <w:r w:rsidRPr="00FA4DBD">
        <w:rPr>
          <w:rFonts w:ascii="Arial" w:hAnsi="Arial" w:cs="Arial"/>
          <w:color w:val="000000" w:themeColor="text1"/>
        </w:rPr>
        <w:t>on</w:t>
      </w:r>
      <w:r w:rsidRPr="00FA4DBD">
        <w:rPr>
          <w:rFonts w:ascii="Arial" w:hAnsi="Arial" w:cs="Arial"/>
          <w:color w:val="000000" w:themeColor="text1"/>
          <w:spacing w:val="-3"/>
        </w:rPr>
        <w:t xml:space="preserve"> </w:t>
      </w:r>
      <w:r w:rsidRPr="00FA4DBD">
        <w:rPr>
          <w:rFonts w:ascii="Arial" w:hAnsi="Arial" w:cs="Arial"/>
          <w:color w:val="000000" w:themeColor="text1"/>
        </w:rPr>
        <w:t>the</w:t>
      </w:r>
      <w:r w:rsidRPr="00FA4DBD">
        <w:rPr>
          <w:rFonts w:ascii="Arial" w:hAnsi="Arial" w:cs="Arial"/>
          <w:color w:val="000000" w:themeColor="text1"/>
          <w:spacing w:val="-3"/>
        </w:rPr>
        <w:t xml:space="preserve"> </w:t>
      </w:r>
      <w:r w:rsidRPr="00FA4DBD">
        <w:rPr>
          <w:rFonts w:ascii="Arial" w:hAnsi="Arial" w:cs="Arial"/>
          <w:color w:val="000000" w:themeColor="text1"/>
        </w:rPr>
        <w:t>physical</w:t>
      </w:r>
      <w:r w:rsidRPr="00FA4DBD">
        <w:rPr>
          <w:rFonts w:ascii="Arial" w:hAnsi="Arial" w:cs="Arial"/>
          <w:color w:val="000000" w:themeColor="text1"/>
          <w:spacing w:val="-3"/>
        </w:rPr>
        <w:t xml:space="preserve"> </w:t>
      </w:r>
      <w:r w:rsidRPr="00FA4DBD">
        <w:rPr>
          <w:rFonts w:ascii="Arial" w:hAnsi="Arial" w:cs="Arial"/>
          <w:color w:val="000000" w:themeColor="text1"/>
        </w:rPr>
        <w:t>exam</w:t>
      </w:r>
      <w:r w:rsidRPr="00FA4DBD">
        <w:rPr>
          <w:rFonts w:ascii="Arial" w:hAnsi="Arial" w:cs="Arial"/>
          <w:color w:val="000000" w:themeColor="text1"/>
          <w:spacing w:val="-3"/>
        </w:rPr>
        <w:t xml:space="preserve"> </w:t>
      </w:r>
      <w:r w:rsidRPr="00FA4DBD">
        <w:rPr>
          <w:rFonts w:ascii="Arial" w:hAnsi="Arial" w:cs="Arial"/>
          <w:color w:val="000000" w:themeColor="text1"/>
        </w:rPr>
        <w:t>I</w:t>
      </w:r>
      <w:r w:rsidRPr="00FA4DBD">
        <w:rPr>
          <w:rFonts w:ascii="Arial" w:hAnsi="Arial" w:cs="Arial"/>
          <w:color w:val="000000" w:themeColor="text1"/>
          <w:spacing w:val="-2"/>
        </w:rPr>
        <w:t xml:space="preserve"> </w:t>
      </w:r>
      <w:proofErr w:type="gramStart"/>
      <w:r w:rsidRPr="00FA4DBD">
        <w:rPr>
          <w:rFonts w:ascii="Arial" w:hAnsi="Arial" w:cs="Arial"/>
          <w:color w:val="000000" w:themeColor="text1"/>
        </w:rPr>
        <w:t>completed,</w:t>
      </w:r>
      <w:proofErr w:type="gramEnd"/>
      <w:r w:rsidRPr="00FA4DBD">
        <w:rPr>
          <w:rFonts w:ascii="Arial" w:hAnsi="Arial" w:cs="Arial"/>
          <w:color w:val="000000" w:themeColor="text1"/>
          <w:spacing w:val="-3"/>
        </w:rPr>
        <w:t xml:space="preserve"> </w:t>
      </w:r>
      <w:r w:rsidRPr="00FA4DBD">
        <w:rPr>
          <w:rFonts w:ascii="Arial" w:hAnsi="Arial" w:cs="Arial"/>
          <w:color w:val="000000" w:themeColor="text1"/>
        </w:rPr>
        <w:t>this</w:t>
      </w:r>
      <w:r w:rsidRPr="00FA4DBD">
        <w:rPr>
          <w:rFonts w:ascii="Arial" w:hAnsi="Arial" w:cs="Arial"/>
          <w:color w:val="000000" w:themeColor="text1"/>
          <w:spacing w:val="-3"/>
        </w:rPr>
        <w:t xml:space="preserve"> </w:t>
      </w:r>
      <w:r w:rsidRPr="00FA4DBD">
        <w:rPr>
          <w:rFonts w:ascii="Arial" w:hAnsi="Arial" w:cs="Arial"/>
          <w:color w:val="000000" w:themeColor="text1"/>
        </w:rPr>
        <w:t>candidate</w:t>
      </w:r>
      <w:r w:rsidRPr="00FA4DBD">
        <w:rPr>
          <w:rFonts w:ascii="Arial" w:hAnsi="Arial" w:cs="Arial"/>
          <w:color w:val="000000" w:themeColor="text1"/>
          <w:spacing w:val="-3"/>
        </w:rPr>
        <w:t xml:space="preserve"> </w:t>
      </w:r>
      <w:r w:rsidRPr="00FA4DBD">
        <w:rPr>
          <w:rFonts w:ascii="Arial" w:hAnsi="Arial" w:cs="Arial"/>
          <w:color w:val="000000" w:themeColor="text1"/>
        </w:rPr>
        <w:t>appears</w:t>
      </w:r>
      <w:r w:rsidRPr="00FA4DBD">
        <w:rPr>
          <w:rFonts w:ascii="Arial" w:hAnsi="Arial" w:cs="Arial"/>
          <w:color w:val="000000" w:themeColor="text1"/>
          <w:spacing w:val="-2"/>
        </w:rPr>
        <w:t xml:space="preserve"> </w:t>
      </w:r>
      <w:r w:rsidRPr="00FA4DBD">
        <w:rPr>
          <w:rFonts w:ascii="Arial" w:hAnsi="Arial" w:cs="Arial"/>
          <w:color w:val="000000" w:themeColor="text1"/>
        </w:rPr>
        <w:t>to</w:t>
      </w:r>
      <w:r w:rsidRPr="00FA4DBD">
        <w:rPr>
          <w:rFonts w:ascii="Arial" w:hAnsi="Arial" w:cs="Arial"/>
          <w:color w:val="000000" w:themeColor="text1"/>
          <w:spacing w:val="-4"/>
        </w:rPr>
        <w:t xml:space="preserve"> </w:t>
      </w:r>
      <w:r w:rsidRPr="00FA4DBD">
        <w:rPr>
          <w:rFonts w:ascii="Arial" w:hAnsi="Arial" w:cs="Arial"/>
          <w:color w:val="000000" w:themeColor="text1"/>
        </w:rPr>
        <w:t>be</w:t>
      </w:r>
      <w:r w:rsidRPr="00FA4DBD">
        <w:rPr>
          <w:rFonts w:ascii="Arial" w:hAnsi="Arial" w:cs="Arial"/>
          <w:color w:val="000000" w:themeColor="text1"/>
          <w:spacing w:val="-4"/>
        </w:rPr>
        <w:t xml:space="preserve"> </w:t>
      </w:r>
      <w:r w:rsidRPr="00FA4DBD">
        <w:rPr>
          <w:rFonts w:ascii="Arial" w:hAnsi="Arial" w:cs="Arial"/>
          <w:color w:val="000000" w:themeColor="text1"/>
        </w:rPr>
        <w:t>healthy.</w:t>
      </w:r>
      <w:r w:rsidRPr="00FA4DBD">
        <w:rPr>
          <w:rFonts w:ascii="Arial" w:hAnsi="Arial" w:cs="Arial"/>
          <w:color w:val="000000" w:themeColor="text1"/>
          <w:spacing w:val="-4"/>
        </w:rPr>
        <w:t xml:space="preserve"> </w:t>
      </w:r>
      <w:r w:rsidRPr="00FA4DBD">
        <w:rPr>
          <w:rFonts w:ascii="Arial" w:hAnsi="Arial" w:cs="Arial"/>
          <w:color w:val="000000" w:themeColor="text1"/>
        </w:rPr>
        <w:t>I</w:t>
      </w:r>
      <w:r w:rsidRPr="00FA4DBD">
        <w:rPr>
          <w:rFonts w:ascii="Arial" w:hAnsi="Arial" w:cs="Arial"/>
          <w:color w:val="000000" w:themeColor="text1"/>
          <w:spacing w:val="-4"/>
        </w:rPr>
        <w:t xml:space="preserve"> </w:t>
      </w:r>
      <w:r w:rsidRPr="00FA4DBD">
        <w:rPr>
          <w:rFonts w:ascii="Arial" w:hAnsi="Arial" w:cs="Arial"/>
          <w:color w:val="000000" w:themeColor="text1"/>
        </w:rPr>
        <w:t>have</w:t>
      </w:r>
      <w:r w:rsidRPr="00FA4DBD">
        <w:rPr>
          <w:rFonts w:ascii="Arial" w:hAnsi="Arial" w:cs="Arial"/>
          <w:color w:val="000000" w:themeColor="text1"/>
          <w:spacing w:val="-4"/>
        </w:rPr>
        <w:t xml:space="preserve"> </w:t>
      </w:r>
      <w:r w:rsidRPr="00FA4DBD">
        <w:rPr>
          <w:rFonts w:ascii="Arial" w:hAnsi="Arial" w:cs="Arial"/>
          <w:color w:val="000000" w:themeColor="text1"/>
        </w:rPr>
        <w:t>no</w:t>
      </w:r>
      <w:r w:rsidRPr="00FA4DBD">
        <w:rPr>
          <w:rFonts w:ascii="Arial" w:hAnsi="Arial" w:cs="Arial"/>
          <w:color w:val="000000" w:themeColor="text1"/>
          <w:spacing w:val="-4"/>
        </w:rPr>
        <w:t xml:space="preserve"> </w:t>
      </w:r>
      <w:r w:rsidRPr="00FA4DBD">
        <w:rPr>
          <w:rFonts w:ascii="Arial" w:hAnsi="Arial" w:cs="Arial"/>
          <w:color w:val="000000" w:themeColor="text1"/>
        </w:rPr>
        <w:t>concerns about his/her physical fitness for ministry.</w:t>
      </w:r>
    </w:p>
    <w:p w14:paraId="27625FD1" w14:textId="77777777" w:rsidR="00FA4DBD" w:rsidRPr="00FA4DBD" w:rsidRDefault="00FA4DBD" w:rsidP="00FA4DBD">
      <w:pPr>
        <w:pStyle w:val="BodyText"/>
        <w:tabs>
          <w:tab w:val="left" w:pos="527"/>
          <w:tab w:val="left" w:pos="839"/>
        </w:tabs>
        <w:spacing w:before="199"/>
        <w:ind w:left="839" w:right="1065" w:hanging="720"/>
        <w:rPr>
          <w:rFonts w:ascii="Arial" w:hAnsi="Arial" w:cs="Arial"/>
          <w:color w:val="000000" w:themeColor="text1"/>
        </w:rPr>
      </w:pPr>
      <w:r w:rsidRPr="00FA4DBD">
        <w:rPr>
          <w:rFonts w:ascii="Arial" w:hAnsi="Arial" w:cs="Arial"/>
          <w:color w:val="000000" w:themeColor="text1"/>
          <w:u w:val="single"/>
        </w:rPr>
        <w:tab/>
      </w:r>
      <w:r w:rsidRPr="00FA4DBD">
        <w:rPr>
          <w:rFonts w:ascii="Arial" w:hAnsi="Arial" w:cs="Arial"/>
          <w:color w:val="000000" w:themeColor="text1"/>
        </w:rPr>
        <w:tab/>
        <w:t>Based</w:t>
      </w:r>
      <w:r w:rsidRPr="00FA4DBD">
        <w:rPr>
          <w:rFonts w:ascii="Arial" w:hAnsi="Arial" w:cs="Arial"/>
          <w:color w:val="000000" w:themeColor="text1"/>
          <w:spacing w:val="-3"/>
        </w:rPr>
        <w:t xml:space="preserve"> </w:t>
      </w:r>
      <w:r w:rsidRPr="00FA4DBD">
        <w:rPr>
          <w:rFonts w:ascii="Arial" w:hAnsi="Arial" w:cs="Arial"/>
          <w:color w:val="000000" w:themeColor="text1"/>
        </w:rPr>
        <w:t>on</w:t>
      </w:r>
      <w:r w:rsidRPr="00FA4DBD">
        <w:rPr>
          <w:rFonts w:ascii="Arial" w:hAnsi="Arial" w:cs="Arial"/>
          <w:color w:val="000000" w:themeColor="text1"/>
          <w:spacing w:val="-3"/>
        </w:rPr>
        <w:t xml:space="preserve"> </w:t>
      </w:r>
      <w:r w:rsidRPr="00FA4DBD">
        <w:rPr>
          <w:rFonts w:ascii="Arial" w:hAnsi="Arial" w:cs="Arial"/>
          <w:color w:val="000000" w:themeColor="text1"/>
        </w:rPr>
        <w:t>the</w:t>
      </w:r>
      <w:r w:rsidRPr="00FA4DBD">
        <w:rPr>
          <w:rFonts w:ascii="Arial" w:hAnsi="Arial" w:cs="Arial"/>
          <w:color w:val="000000" w:themeColor="text1"/>
          <w:spacing w:val="-3"/>
        </w:rPr>
        <w:t xml:space="preserve"> </w:t>
      </w:r>
      <w:r w:rsidRPr="00FA4DBD">
        <w:rPr>
          <w:rFonts w:ascii="Arial" w:hAnsi="Arial" w:cs="Arial"/>
          <w:color w:val="000000" w:themeColor="text1"/>
        </w:rPr>
        <w:t>physical</w:t>
      </w:r>
      <w:r w:rsidRPr="00FA4DBD">
        <w:rPr>
          <w:rFonts w:ascii="Arial" w:hAnsi="Arial" w:cs="Arial"/>
          <w:color w:val="000000" w:themeColor="text1"/>
          <w:spacing w:val="-3"/>
        </w:rPr>
        <w:t xml:space="preserve"> </w:t>
      </w:r>
      <w:r w:rsidRPr="00FA4DBD">
        <w:rPr>
          <w:rFonts w:ascii="Arial" w:hAnsi="Arial" w:cs="Arial"/>
          <w:color w:val="000000" w:themeColor="text1"/>
        </w:rPr>
        <w:t>exam</w:t>
      </w:r>
      <w:r w:rsidRPr="00FA4DBD">
        <w:rPr>
          <w:rFonts w:ascii="Arial" w:hAnsi="Arial" w:cs="Arial"/>
          <w:color w:val="000000" w:themeColor="text1"/>
          <w:spacing w:val="-3"/>
        </w:rPr>
        <w:t xml:space="preserve"> </w:t>
      </w:r>
      <w:r w:rsidRPr="00FA4DBD">
        <w:rPr>
          <w:rFonts w:ascii="Arial" w:hAnsi="Arial" w:cs="Arial"/>
          <w:color w:val="000000" w:themeColor="text1"/>
        </w:rPr>
        <w:t>I</w:t>
      </w:r>
      <w:r w:rsidRPr="00FA4DBD">
        <w:rPr>
          <w:rFonts w:ascii="Arial" w:hAnsi="Arial" w:cs="Arial"/>
          <w:color w:val="000000" w:themeColor="text1"/>
          <w:spacing w:val="-2"/>
        </w:rPr>
        <w:t xml:space="preserve"> </w:t>
      </w:r>
      <w:proofErr w:type="gramStart"/>
      <w:r w:rsidRPr="00FA4DBD">
        <w:rPr>
          <w:rFonts w:ascii="Arial" w:hAnsi="Arial" w:cs="Arial"/>
          <w:color w:val="000000" w:themeColor="text1"/>
        </w:rPr>
        <w:t>completed,</w:t>
      </w:r>
      <w:proofErr w:type="gramEnd"/>
      <w:r w:rsidRPr="00FA4DBD">
        <w:rPr>
          <w:rFonts w:ascii="Arial" w:hAnsi="Arial" w:cs="Arial"/>
          <w:color w:val="000000" w:themeColor="text1"/>
          <w:spacing w:val="-3"/>
        </w:rPr>
        <w:t xml:space="preserve"> </w:t>
      </w:r>
      <w:r w:rsidRPr="00FA4DBD">
        <w:rPr>
          <w:rFonts w:ascii="Arial" w:hAnsi="Arial" w:cs="Arial"/>
          <w:color w:val="000000" w:themeColor="text1"/>
        </w:rPr>
        <w:t>this</w:t>
      </w:r>
      <w:r w:rsidRPr="00FA4DBD">
        <w:rPr>
          <w:rFonts w:ascii="Arial" w:hAnsi="Arial" w:cs="Arial"/>
          <w:color w:val="000000" w:themeColor="text1"/>
          <w:spacing w:val="-3"/>
        </w:rPr>
        <w:t xml:space="preserve"> </w:t>
      </w:r>
      <w:r w:rsidRPr="00FA4DBD">
        <w:rPr>
          <w:rFonts w:ascii="Arial" w:hAnsi="Arial" w:cs="Arial"/>
          <w:color w:val="000000" w:themeColor="text1"/>
        </w:rPr>
        <w:t>candidate</w:t>
      </w:r>
      <w:r w:rsidRPr="00FA4DBD">
        <w:rPr>
          <w:rFonts w:ascii="Arial" w:hAnsi="Arial" w:cs="Arial"/>
          <w:color w:val="000000" w:themeColor="text1"/>
          <w:spacing w:val="-3"/>
        </w:rPr>
        <w:t xml:space="preserve"> </w:t>
      </w:r>
      <w:r w:rsidRPr="00FA4DBD">
        <w:rPr>
          <w:rFonts w:ascii="Arial" w:hAnsi="Arial" w:cs="Arial"/>
          <w:color w:val="000000" w:themeColor="text1"/>
        </w:rPr>
        <w:t>has</w:t>
      </w:r>
      <w:r w:rsidRPr="00FA4DBD">
        <w:rPr>
          <w:rFonts w:ascii="Arial" w:hAnsi="Arial" w:cs="Arial"/>
          <w:color w:val="000000" w:themeColor="text1"/>
          <w:spacing w:val="-3"/>
        </w:rPr>
        <w:t xml:space="preserve"> </w:t>
      </w:r>
      <w:r w:rsidRPr="00FA4DBD">
        <w:rPr>
          <w:rFonts w:ascii="Arial" w:hAnsi="Arial" w:cs="Arial"/>
          <w:color w:val="000000" w:themeColor="text1"/>
        </w:rPr>
        <w:t>some</w:t>
      </w:r>
      <w:r w:rsidRPr="00FA4DBD">
        <w:rPr>
          <w:rFonts w:ascii="Arial" w:hAnsi="Arial" w:cs="Arial"/>
          <w:color w:val="000000" w:themeColor="text1"/>
          <w:spacing w:val="-3"/>
        </w:rPr>
        <w:t xml:space="preserve"> </w:t>
      </w:r>
      <w:r w:rsidRPr="00FA4DBD">
        <w:rPr>
          <w:rFonts w:ascii="Arial" w:hAnsi="Arial" w:cs="Arial"/>
          <w:color w:val="000000" w:themeColor="text1"/>
        </w:rPr>
        <w:t>health</w:t>
      </w:r>
      <w:r w:rsidRPr="00FA4DBD">
        <w:rPr>
          <w:rFonts w:ascii="Arial" w:hAnsi="Arial" w:cs="Arial"/>
          <w:color w:val="000000" w:themeColor="text1"/>
          <w:spacing w:val="-3"/>
        </w:rPr>
        <w:t xml:space="preserve"> </w:t>
      </w:r>
      <w:r w:rsidRPr="00FA4DBD">
        <w:rPr>
          <w:rFonts w:ascii="Arial" w:hAnsi="Arial" w:cs="Arial"/>
          <w:color w:val="000000" w:themeColor="text1"/>
        </w:rPr>
        <w:t>concerns</w:t>
      </w:r>
      <w:r w:rsidRPr="00FA4DBD">
        <w:rPr>
          <w:rFonts w:ascii="Arial" w:hAnsi="Arial" w:cs="Arial"/>
          <w:color w:val="000000" w:themeColor="text1"/>
          <w:spacing w:val="-3"/>
        </w:rPr>
        <w:t xml:space="preserve"> </w:t>
      </w:r>
      <w:r w:rsidRPr="00FA4DBD">
        <w:rPr>
          <w:rFonts w:ascii="Arial" w:hAnsi="Arial" w:cs="Arial"/>
          <w:color w:val="000000" w:themeColor="text1"/>
        </w:rPr>
        <w:t>that</w:t>
      </w:r>
      <w:r w:rsidRPr="00FA4DBD">
        <w:rPr>
          <w:rFonts w:ascii="Arial" w:hAnsi="Arial" w:cs="Arial"/>
          <w:color w:val="000000" w:themeColor="text1"/>
          <w:spacing w:val="-3"/>
        </w:rPr>
        <w:t xml:space="preserve"> </w:t>
      </w:r>
      <w:r w:rsidRPr="00FA4DBD">
        <w:rPr>
          <w:rFonts w:ascii="Arial" w:hAnsi="Arial" w:cs="Arial"/>
          <w:color w:val="000000" w:themeColor="text1"/>
        </w:rPr>
        <w:t>are summarized below.</w:t>
      </w:r>
    </w:p>
    <w:p w14:paraId="582FB990" w14:textId="2E0EAB1D" w:rsidR="00FA4DBD" w:rsidRPr="00FA4DBD" w:rsidRDefault="00FA4DBD" w:rsidP="00FA4DBD">
      <w:pPr>
        <w:spacing w:before="201"/>
        <w:rPr>
          <w:rFonts w:ascii="Arial" w:hAnsi="Arial" w:cs="Arial"/>
          <w:b/>
        </w:rPr>
      </w:pPr>
      <w:r w:rsidRPr="00FA4DBD">
        <w:rPr>
          <w:rFonts w:ascii="Arial" w:hAnsi="Arial" w:cs="Arial"/>
          <w:b/>
        </w:rPr>
        <w:t>Summary</w:t>
      </w:r>
      <w:r w:rsidRPr="00FA4DBD">
        <w:rPr>
          <w:rFonts w:ascii="Arial" w:hAnsi="Arial" w:cs="Arial"/>
          <w:b/>
          <w:spacing w:val="-9"/>
        </w:rPr>
        <w:t xml:space="preserve"> </w:t>
      </w:r>
      <w:r w:rsidRPr="00FA4DBD">
        <w:rPr>
          <w:rFonts w:ascii="Arial" w:hAnsi="Arial" w:cs="Arial"/>
          <w:b/>
        </w:rPr>
        <w:t>of</w:t>
      </w:r>
      <w:r w:rsidRPr="00FA4DBD">
        <w:rPr>
          <w:rFonts w:ascii="Arial" w:hAnsi="Arial" w:cs="Arial"/>
          <w:b/>
          <w:spacing w:val="-9"/>
        </w:rPr>
        <w:t xml:space="preserve"> </w:t>
      </w:r>
      <w:r w:rsidRPr="00FA4DBD">
        <w:rPr>
          <w:rFonts w:ascii="Arial" w:hAnsi="Arial" w:cs="Arial"/>
          <w:b/>
          <w:spacing w:val="-2"/>
        </w:rPr>
        <w:t>Concerns:</w:t>
      </w:r>
    </w:p>
    <w:p w14:paraId="39EEA819" w14:textId="77777777" w:rsidR="00FA4DBD" w:rsidRPr="00FA4DBD" w:rsidRDefault="00FA4DBD" w:rsidP="00FA4DBD">
      <w:pPr>
        <w:pStyle w:val="BodyText"/>
        <w:spacing w:before="48"/>
        <w:rPr>
          <w:rFonts w:ascii="Arial" w:hAnsi="Arial" w:cs="Arial"/>
          <w:b/>
          <w:sz w:val="20"/>
        </w:rPr>
      </w:pPr>
      <w:r w:rsidRPr="00FA4DBD">
        <w:rPr>
          <w:rFonts w:ascii="Arial" w:hAnsi="Arial" w:cs="Arial"/>
          <w:noProof/>
        </w:rPr>
        <mc:AlternateContent>
          <mc:Choice Requires="wps">
            <w:drawing>
              <wp:anchor distT="0" distB="0" distL="0" distR="0" simplePos="0" relativeHeight="251659264" behindDoc="1" locked="0" layoutInCell="1" allowOverlap="1" wp14:anchorId="7FCA0D2E" wp14:editId="05689DC4">
                <wp:simplePos x="0" y="0"/>
                <wp:positionH relativeFrom="page">
                  <wp:posOffset>911352</wp:posOffset>
                </wp:positionH>
                <wp:positionV relativeFrom="paragraph">
                  <wp:posOffset>194642</wp:posOffset>
                </wp:positionV>
                <wp:extent cx="63982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5"/>
                              </a:lnTo>
                              <a:lnTo>
                                <a:pt x="6397752" y="6095"/>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86D02" id="Graphic 9" o:spid="_x0000_s1026" style="position:absolute;margin-left:71.75pt;margin-top:15.35pt;width:503.8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" path="m6397752,l,,,6095r6397752,l6397752,xe" fillcolor="black" stroked="f">
                <v:path arrowok="t"/>
                <w10:wrap type="topAndBottom" anchorx="page"/>
              </v:shape>
            </w:pict>
          </mc:Fallback>
        </mc:AlternateContent>
      </w:r>
    </w:p>
    <w:p w14:paraId="13B3984F" w14:textId="77777777" w:rsidR="00FA4DBD" w:rsidRPr="00FA4DBD" w:rsidRDefault="00FA4DBD" w:rsidP="00FA4DBD">
      <w:pPr>
        <w:pStyle w:val="BodyText"/>
        <w:rPr>
          <w:rFonts w:ascii="Arial" w:hAnsi="Arial" w:cs="Arial"/>
          <w:b/>
          <w:sz w:val="20"/>
        </w:rPr>
      </w:pPr>
    </w:p>
    <w:p w14:paraId="6BE6BE47" w14:textId="77777777" w:rsidR="00FA4DBD" w:rsidRPr="00FA4DBD" w:rsidRDefault="00FA4DBD" w:rsidP="00FA4DBD">
      <w:pPr>
        <w:pStyle w:val="BodyText"/>
        <w:spacing w:before="84"/>
        <w:rPr>
          <w:rFonts w:ascii="Arial" w:hAnsi="Arial" w:cs="Arial"/>
          <w:b/>
          <w:sz w:val="20"/>
        </w:rPr>
      </w:pPr>
      <w:r w:rsidRPr="00FA4DBD">
        <w:rPr>
          <w:rFonts w:ascii="Arial" w:hAnsi="Arial" w:cs="Arial"/>
          <w:noProof/>
        </w:rPr>
        <mc:AlternateContent>
          <mc:Choice Requires="wps">
            <w:drawing>
              <wp:anchor distT="0" distB="0" distL="0" distR="0" simplePos="0" relativeHeight="251660288" behindDoc="1" locked="0" layoutInCell="1" allowOverlap="1" wp14:anchorId="19792C04" wp14:editId="589A57B0">
                <wp:simplePos x="0" y="0"/>
                <wp:positionH relativeFrom="page">
                  <wp:posOffset>911352</wp:posOffset>
                </wp:positionH>
                <wp:positionV relativeFrom="paragraph">
                  <wp:posOffset>217631</wp:posOffset>
                </wp:positionV>
                <wp:extent cx="63982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9EEBB" id="Graphic 10" o:spid="_x0000_s1026" style="position:absolute;margin-left:71.75pt;margin-top:17.15pt;width:503.8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" path="m6397752,l,,,6096r6397752,l6397752,xe" fillcolor="black" stroked="f">
                <v:path arrowok="t"/>
                <w10:wrap type="topAndBottom" anchorx="page"/>
              </v:shape>
            </w:pict>
          </mc:Fallback>
        </mc:AlternateContent>
      </w:r>
    </w:p>
    <w:p w14:paraId="0E1E90BF" w14:textId="77777777" w:rsidR="00FA4DBD" w:rsidRPr="00FA4DBD" w:rsidRDefault="00FA4DBD" w:rsidP="00FA4DBD">
      <w:pPr>
        <w:pStyle w:val="BodyText"/>
        <w:rPr>
          <w:rFonts w:ascii="Arial" w:hAnsi="Arial" w:cs="Arial"/>
          <w:b/>
          <w:sz w:val="20"/>
        </w:rPr>
      </w:pPr>
    </w:p>
    <w:p w14:paraId="45A3B8E4" w14:textId="77777777" w:rsidR="00FA4DBD" w:rsidRPr="00FA4DBD" w:rsidRDefault="00FA4DBD" w:rsidP="00FA4DBD">
      <w:pPr>
        <w:pStyle w:val="BodyText"/>
        <w:spacing w:before="83"/>
        <w:rPr>
          <w:rFonts w:ascii="Arial" w:hAnsi="Arial" w:cs="Arial"/>
          <w:b/>
          <w:sz w:val="20"/>
        </w:rPr>
      </w:pPr>
      <w:r w:rsidRPr="00FA4DBD">
        <w:rPr>
          <w:rFonts w:ascii="Arial" w:hAnsi="Arial" w:cs="Arial"/>
          <w:noProof/>
        </w:rPr>
        <mc:AlternateContent>
          <mc:Choice Requires="wps">
            <w:drawing>
              <wp:anchor distT="0" distB="0" distL="0" distR="0" simplePos="0" relativeHeight="251661312" behindDoc="1" locked="0" layoutInCell="1" allowOverlap="1" wp14:anchorId="3422EAA8" wp14:editId="3A910234">
                <wp:simplePos x="0" y="0"/>
                <wp:positionH relativeFrom="page">
                  <wp:posOffset>911352</wp:posOffset>
                </wp:positionH>
                <wp:positionV relativeFrom="paragraph">
                  <wp:posOffset>216869</wp:posOffset>
                </wp:positionV>
                <wp:extent cx="63982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AEF57D" id="Graphic 11" o:spid="_x0000_s1026" style="position:absolute;margin-left:71.75pt;margin-top:17.1pt;width:503.8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" path="m6397752,l,,,6096r6397752,l6397752,xe" fillcolor="black" stroked="f">
                <v:path arrowok="t"/>
                <w10:wrap type="topAndBottom" anchorx="page"/>
              </v:shape>
            </w:pict>
          </mc:Fallback>
        </mc:AlternateContent>
      </w:r>
    </w:p>
    <w:p w14:paraId="34F8E3F0" w14:textId="77777777" w:rsidR="00FA4DBD" w:rsidRPr="00FA4DBD" w:rsidRDefault="00FA4DBD" w:rsidP="00FA4DBD">
      <w:pPr>
        <w:pStyle w:val="BodyText"/>
        <w:rPr>
          <w:rFonts w:ascii="Arial" w:hAnsi="Arial" w:cs="Arial"/>
          <w:b/>
          <w:sz w:val="20"/>
        </w:rPr>
      </w:pPr>
    </w:p>
    <w:p w14:paraId="4B4D313F" w14:textId="77777777" w:rsidR="00FA4DBD" w:rsidRPr="00FA4DBD" w:rsidRDefault="00FA4DBD" w:rsidP="00FA4DBD">
      <w:pPr>
        <w:pStyle w:val="BodyText"/>
        <w:spacing w:before="83"/>
        <w:rPr>
          <w:rFonts w:ascii="Arial" w:hAnsi="Arial" w:cs="Arial"/>
          <w:b/>
          <w:sz w:val="20"/>
        </w:rPr>
      </w:pPr>
      <w:r w:rsidRPr="00FA4DBD">
        <w:rPr>
          <w:rFonts w:ascii="Arial" w:hAnsi="Arial" w:cs="Arial"/>
          <w:noProof/>
        </w:rPr>
        <mc:AlternateContent>
          <mc:Choice Requires="wps">
            <w:drawing>
              <wp:anchor distT="0" distB="0" distL="0" distR="0" simplePos="0" relativeHeight="251662336" behindDoc="1" locked="0" layoutInCell="1" allowOverlap="1" wp14:anchorId="680E5031" wp14:editId="082756B3">
                <wp:simplePos x="0" y="0"/>
                <wp:positionH relativeFrom="page">
                  <wp:posOffset>911352</wp:posOffset>
                </wp:positionH>
                <wp:positionV relativeFrom="paragraph">
                  <wp:posOffset>216869</wp:posOffset>
                </wp:positionV>
                <wp:extent cx="639826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E7E33" id="Graphic 12" o:spid="_x0000_s1026" style="position:absolute;margin-left:71.75pt;margin-top:17.1pt;width:503.8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" path="m6397752,l,,,6096r6397752,l6397752,xe" fillcolor="black" stroked="f">
                <v:path arrowok="t"/>
                <w10:wrap type="topAndBottom" anchorx="page"/>
              </v:shape>
            </w:pict>
          </mc:Fallback>
        </mc:AlternateContent>
      </w:r>
    </w:p>
    <w:p w14:paraId="6B672D87" w14:textId="77777777" w:rsidR="00FA4DBD" w:rsidRPr="00FA4DBD" w:rsidRDefault="00FA4DBD" w:rsidP="00FA4DBD">
      <w:pPr>
        <w:pStyle w:val="BodyText"/>
        <w:rPr>
          <w:rFonts w:ascii="Arial" w:hAnsi="Arial" w:cs="Arial"/>
          <w:b/>
          <w:sz w:val="20"/>
        </w:rPr>
      </w:pPr>
    </w:p>
    <w:p w14:paraId="704A869B" w14:textId="77777777" w:rsidR="00FA4DBD" w:rsidRPr="00FA4DBD" w:rsidRDefault="00FA4DBD" w:rsidP="00FA4DBD">
      <w:pPr>
        <w:pStyle w:val="BodyText"/>
        <w:spacing w:before="84"/>
        <w:rPr>
          <w:rFonts w:ascii="Arial" w:hAnsi="Arial" w:cs="Arial"/>
          <w:b/>
          <w:sz w:val="20"/>
        </w:rPr>
      </w:pPr>
      <w:r w:rsidRPr="00FA4DBD">
        <w:rPr>
          <w:rFonts w:ascii="Arial" w:hAnsi="Arial" w:cs="Arial"/>
          <w:noProof/>
        </w:rPr>
        <mc:AlternateContent>
          <mc:Choice Requires="wps">
            <w:drawing>
              <wp:anchor distT="0" distB="0" distL="0" distR="0" simplePos="0" relativeHeight="251663360" behindDoc="1" locked="0" layoutInCell="1" allowOverlap="1" wp14:anchorId="6835BDE8" wp14:editId="70C365EA">
                <wp:simplePos x="0" y="0"/>
                <wp:positionH relativeFrom="page">
                  <wp:posOffset>911352</wp:posOffset>
                </wp:positionH>
                <wp:positionV relativeFrom="paragraph">
                  <wp:posOffset>217631</wp:posOffset>
                </wp:positionV>
                <wp:extent cx="639826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DC3F9" id="Graphic 13" o:spid="_x0000_s1026" style="position:absolute;margin-left:71.75pt;margin-top:17.15pt;width:503.8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" path="m6397752,l,,,6096r6397752,l6397752,xe" fillcolor="black" stroked="f">
                <v:path arrowok="t"/>
                <w10:wrap type="topAndBottom" anchorx="page"/>
              </v:shape>
            </w:pict>
          </mc:Fallback>
        </mc:AlternateContent>
      </w:r>
    </w:p>
    <w:p w14:paraId="761ADE2B" w14:textId="77777777" w:rsidR="00FA4DBD" w:rsidRPr="00FA4DBD" w:rsidRDefault="00FA4DBD" w:rsidP="00FA4DBD">
      <w:pPr>
        <w:pStyle w:val="BodyText"/>
        <w:rPr>
          <w:rFonts w:ascii="Arial" w:hAnsi="Arial" w:cs="Arial"/>
          <w:b/>
          <w:sz w:val="20"/>
        </w:rPr>
      </w:pPr>
    </w:p>
    <w:p w14:paraId="39E4DCF4" w14:textId="77777777" w:rsidR="004856B2" w:rsidRPr="004856B2" w:rsidRDefault="004856B2" w:rsidP="004856B2">
      <w:pPr>
        <w:rPr>
          <w:rFonts w:ascii="Arial" w:hAnsi="Arial" w:cs="Arial"/>
          <w:b/>
          <w:bCs/>
        </w:rPr>
      </w:pPr>
      <w:r w:rsidRPr="004856B2">
        <w:rPr>
          <w:rFonts w:ascii="Arial" w:hAnsi="Arial" w:cs="Arial"/>
          <w:b/>
          <w:bCs/>
        </w:rPr>
        <w:t>Typical treatment(s) for this condition could potentially include (medication, surgery, lifestyle modification, intervention by specialist, frequent monitoring, etc.):</w:t>
      </w:r>
    </w:p>
    <w:p w14:paraId="233B0D63" w14:textId="77777777" w:rsidR="004856B2" w:rsidRPr="00FA4DBD" w:rsidRDefault="004856B2" w:rsidP="004856B2">
      <w:pPr>
        <w:pStyle w:val="BodyText"/>
        <w:spacing w:before="48"/>
        <w:rPr>
          <w:rFonts w:ascii="Arial" w:hAnsi="Arial" w:cs="Arial"/>
          <w:b/>
          <w:sz w:val="20"/>
        </w:rPr>
      </w:pPr>
      <w:r w:rsidRPr="00FA4DBD">
        <w:rPr>
          <w:rFonts w:ascii="Arial" w:hAnsi="Arial" w:cs="Arial"/>
          <w:noProof/>
        </w:rPr>
        <mc:AlternateContent>
          <mc:Choice Requires="wps">
            <w:drawing>
              <wp:anchor distT="0" distB="0" distL="0" distR="0" simplePos="0" relativeHeight="251665408" behindDoc="1" locked="0" layoutInCell="1" allowOverlap="1" wp14:anchorId="3A997593" wp14:editId="2C405821">
                <wp:simplePos x="0" y="0"/>
                <wp:positionH relativeFrom="page">
                  <wp:posOffset>911352</wp:posOffset>
                </wp:positionH>
                <wp:positionV relativeFrom="paragraph">
                  <wp:posOffset>194642</wp:posOffset>
                </wp:positionV>
                <wp:extent cx="6398260" cy="6350"/>
                <wp:effectExtent l="0" t="0" r="0" b="0"/>
                <wp:wrapTopAndBottom/>
                <wp:docPr id="180402864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5"/>
                              </a:lnTo>
                              <a:lnTo>
                                <a:pt x="6397752" y="6095"/>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9CE67" id="Graphic 9" o:spid="_x0000_s1026" style="position:absolute;margin-left:71.75pt;margin-top:15.35pt;width:503.8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" path="m6397752,l,,,6095r6397752,l6397752,xe" fillcolor="black" stroked="f">
                <v:path arrowok="t"/>
                <w10:wrap type="topAndBottom" anchorx="page"/>
              </v:shape>
            </w:pict>
          </mc:Fallback>
        </mc:AlternateContent>
      </w:r>
    </w:p>
    <w:p w14:paraId="2B7D6655" w14:textId="77777777" w:rsidR="004856B2" w:rsidRPr="00FA4DBD" w:rsidRDefault="004856B2" w:rsidP="004856B2">
      <w:pPr>
        <w:pStyle w:val="BodyText"/>
        <w:rPr>
          <w:rFonts w:ascii="Arial" w:hAnsi="Arial" w:cs="Arial"/>
          <w:b/>
          <w:sz w:val="20"/>
        </w:rPr>
      </w:pPr>
    </w:p>
    <w:p w14:paraId="04CB9CC8" w14:textId="77777777" w:rsidR="004856B2" w:rsidRPr="00FA4DBD" w:rsidRDefault="004856B2" w:rsidP="004856B2">
      <w:pPr>
        <w:pStyle w:val="BodyText"/>
        <w:spacing w:before="84"/>
        <w:rPr>
          <w:rFonts w:ascii="Arial" w:hAnsi="Arial" w:cs="Arial"/>
          <w:b/>
          <w:sz w:val="20"/>
        </w:rPr>
      </w:pPr>
      <w:r w:rsidRPr="00FA4DBD">
        <w:rPr>
          <w:rFonts w:ascii="Arial" w:hAnsi="Arial" w:cs="Arial"/>
          <w:noProof/>
        </w:rPr>
        <mc:AlternateContent>
          <mc:Choice Requires="wps">
            <w:drawing>
              <wp:anchor distT="0" distB="0" distL="0" distR="0" simplePos="0" relativeHeight="251666432" behindDoc="1" locked="0" layoutInCell="1" allowOverlap="1" wp14:anchorId="3B81A7A8" wp14:editId="78099E50">
                <wp:simplePos x="0" y="0"/>
                <wp:positionH relativeFrom="page">
                  <wp:posOffset>911352</wp:posOffset>
                </wp:positionH>
                <wp:positionV relativeFrom="paragraph">
                  <wp:posOffset>217631</wp:posOffset>
                </wp:positionV>
                <wp:extent cx="6398260" cy="6350"/>
                <wp:effectExtent l="0" t="0" r="0" b="0"/>
                <wp:wrapTopAndBottom/>
                <wp:docPr id="173080362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37FD44" id="Graphic 10" o:spid="_x0000_s1026" style="position:absolute;margin-left:71.75pt;margin-top:17.15pt;width:503.8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" path="m6397752,l,,,6096r6397752,l6397752,xe" fillcolor="black" stroked="f">
                <v:path arrowok="t"/>
                <w10:wrap type="topAndBottom" anchorx="page"/>
              </v:shape>
            </w:pict>
          </mc:Fallback>
        </mc:AlternateContent>
      </w:r>
    </w:p>
    <w:p w14:paraId="124A463A" w14:textId="77777777" w:rsidR="004856B2" w:rsidRPr="00FA4DBD" w:rsidRDefault="004856B2" w:rsidP="004856B2">
      <w:pPr>
        <w:pStyle w:val="BodyText"/>
        <w:rPr>
          <w:rFonts w:ascii="Arial" w:hAnsi="Arial" w:cs="Arial"/>
          <w:b/>
          <w:sz w:val="20"/>
        </w:rPr>
      </w:pPr>
    </w:p>
    <w:p w14:paraId="4674E0EF" w14:textId="77777777" w:rsidR="004856B2" w:rsidRPr="00FA4DBD" w:rsidRDefault="004856B2" w:rsidP="004856B2">
      <w:pPr>
        <w:pStyle w:val="BodyText"/>
        <w:spacing w:before="83"/>
        <w:rPr>
          <w:rFonts w:ascii="Arial" w:hAnsi="Arial" w:cs="Arial"/>
          <w:b/>
          <w:sz w:val="20"/>
        </w:rPr>
      </w:pPr>
      <w:r w:rsidRPr="00FA4DBD">
        <w:rPr>
          <w:rFonts w:ascii="Arial" w:hAnsi="Arial" w:cs="Arial"/>
          <w:noProof/>
        </w:rPr>
        <mc:AlternateContent>
          <mc:Choice Requires="wps">
            <w:drawing>
              <wp:anchor distT="0" distB="0" distL="0" distR="0" simplePos="0" relativeHeight="251667456" behindDoc="1" locked="0" layoutInCell="1" allowOverlap="1" wp14:anchorId="240B4B71" wp14:editId="6059E293">
                <wp:simplePos x="0" y="0"/>
                <wp:positionH relativeFrom="page">
                  <wp:posOffset>911352</wp:posOffset>
                </wp:positionH>
                <wp:positionV relativeFrom="paragraph">
                  <wp:posOffset>216869</wp:posOffset>
                </wp:positionV>
                <wp:extent cx="6398260" cy="6350"/>
                <wp:effectExtent l="0" t="0" r="0" b="0"/>
                <wp:wrapTopAndBottom/>
                <wp:docPr id="27463356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C57379" id="Graphic 11" o:spid="_x0000_s1026" style="position:absolute;margin-left:71.75pt;margin-top:17.1pt;width:503.8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" path="m6397752,l,,,6096r6397752,l6397752,xe" fillcolor="black" stroked="f">
                <v:path arrowok="t"/>
                <w10:wrap type="topAndBottom" anchorx="page"/>
              </v:shape>
            </w:pict>
          </mc:Fallback>
        </mc:AlternateContent>
      </w:r>
    </w:p>
    <w:p w14:paraId="0CE5FDB4" w14:textId="77777777" w:rsidR="004856B2" w:rsidRPr="00FA4DBD" w:rsidRDefault="004856B2" w:rsidP="004856B2">
      <w:pPr>
        <w:pStyle w:val="BodyText"/>
        <w:rPr>
          <w:rFonts w:ascii="Arial" w:hAnsi="Arial" w:cs="Arial"/>
          <w:b/>
          <w:sz w:val="20"/>
        </w:rPr>
      </w:pPr>
    </w:p>
    <w:p w14:paraId="568C0DD7" w14:textId="196990DF" w:rsidR="004856B2" w:rsidRPr="00FA4DBD" w:rsidRDefault="004856B2" w:rsidP="004856B2">
      <w:pPr>
        <w:pStyle w:val="BodyText"/>
        <w:spacing w:before="83"/>
        <w:rPr>
          <w:rFonts w:ascii="Arial" w:hAnsi="Arial" w:cs="Arial"/>
          <w:b/>
          <w:sz w:val="20"/>
        </w:rPr>
      </w:pPr>
      <w:r w:rsidRPr="00FA4DBD">
        <w:rPr>
          <w:rFonts w:ascii="Arial" w:hAnsi="Arial" w:cs="Arial"/>
          <w:noProof/>
        </w:rPr>
        <mc:AlternateContent>
          <mc:Choice Requires="wps">
            <w:drawing>
              <wp:anchor distT="0" distB="0" distL="0" distR="0" simplePos="0" relativeHeight="251668480" behindDoc="1" locked="0" layoutInCell="1" allowOverlap="1" wp14:anchorId="735607E7" wp14:editId="467A1557">
                <wp:simplePos x="0" y="0"/>
                <wp:positionH relativeFrom="page">
                  <wp:posOffset>911352</wp:posOffset>
                </wp:positionH>
                <wp:positionV relativeFrom="paragraph">
                  <wp:posOffset>216869</wp:posOffset>
                </wp:positionV>
                <wp:extent cx="6398260" cy="6350"/>
                <wp:effectExtent l="0" t="0" r="0" b="0"/>
                <wp:wrapTopAndBottom/>
                <wp:docPr id="40672118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B788FB" id="Graphic 12" o:spid="_x0000_s1026" style="position:absolute;margin-left:71.75pt;margin-top:17.1pt;width:503.8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" path="m6397752,l,,,6096r6397752,l6397752,xe" fillcolor="black" stroked="f">
                <v:path arrowok="t"/>
                <w10:wrap type="topAndBottom" anchorx="page"/>
              </v:shape>
            </w:pict>
          </mc:Fallback>
        </mc:AlternateContent>
      </w:r>
      <w:r w:rsidRPr="00FA4DBD">
        <w:rPr>
          <w:rFonts w:ascii="Arial" w:hAnsi="Arial" w:cs="Arial"/>
          <w:noProof/>
        </w:rPr>
        <mc:AlternateContent>
          <mc:Choice Requires="wps">
            <w:drawing>
              <wp:anchor distT="0" distB="0" distL="0" distR="0" simplePos="0" relativeHeight="251669504" behindDoc="1" locked="0" layoutInCell="1" allowOverlap="1" wp14:anchorId="54917E26" wp14:editId="6CA165F2">
                <wp:simplePos x="0" y="0"/>
                <wp:positionH relativeFrom="page">
                  <wp:posOffset>911352</wp:posOffset>
                </wp:positionH>
                <wp:positionV relativeFrom="paragraph">
                  <wp:posOffset>217631</wp:posOffset>
                </wp:positionV>
                <wp:extent cx="6398260" cy="6350"/>
                <wp:effectExtent l="0" t="0" r="0" b="0"/>
                <wp:wrapTopAndBottom/>
                <wp:docPr id="86365754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86A30" id="Graphic 13" o:spid="_x0000_s1026" style="position:absolute;margin-left:71.75pt;margin-top:17.15pt;width:503.8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" path="m6397752,l,,,6096r6397752,l6397752,xe" fillcolor="black" stroked="f">
                <v:path arrowok="t"/>
                <w10:wrap type="topAndBottom" anchorx="page"/>
              </v:shape>
            </w:pict>
          </mc:Fallback>
        </mc:AlternateContent>
      </w:r>
    </w:p>
    <w:p w14:paraId="70B59C35" w14:textId="77777777" w:rsidR="004856B2" w:rsidRPr="004856B2" w:rsidRDefault="004856B2" w:rsidP="004856B2">
      <w:pPr>
        <w:rPr>
          <w:rFonts w:ascii="Arial" w:hAnsi="Arial" w:cs="Arial"/>
          <w:b/>
        </w:rPr>
      </w:pPr>
      <w:r w:rsidRPr="004856B2">
        <w:rPr>
          <w:rFonts w:ascii="Arial" w:hAnsi="Arial" w:cs="Arial"/>
          <w:b/>
        </w:rPr>
        <w:lastRenderedPageBreak/>
        <w:t>Questions to ask, or conversation that a committee might have, to address these concerns could include:</w:t>
      </w:r>
    </w:p>
    <w:p w14:paraId="0FC680A7" w14:textId="77777777" w:rsidR="004856B2" w:rsidRPr="00FA4DBD" w:rsidRDefault="004856B2" w:rsidP="004856B2">
      <w:pPr>
        <w:pStyle w:val="BodyText"/>
        <w:spacing w:before="48"/>
        <w:rPr>
          <w:rFonts w:ascii="Arial" w:hAnsi="Arial" w:cs="Arial"/>
          <w:b/>
          <w:sz w:val="20"/>
        </w:rPr>
      </w:pPr>
      <w:r w:rsidRPr="00FA4DBD">
        <w:rPr>
          <w:rFonts w:ascii="Arial" w:hAnsi="Arial" w:cs="Arial"/>
          <w:noProof/>
        </w:rPr>
        <mc:AlternateContent>
          <mc:Choice Requires="wps">
            <w:drawing>
              <wp:anchor distT="0" distB="0" distL="0" distR="0" simplePos="0" relativeHeight="251671552" behindDoc="1" locked="0" layoutInCell="1" allowOverlap="1" wp14:anchorId="37D2273B" wp14:editId="1437E5B7">
                <wp:simplePos x="0" y="0"/>
                <wp:positionH relativeFrom="page">
                  <wp:posOffset>911352</wp:posOffset>
                </wp:positionH>
                <wp:positionV relativeFrom="paragraph">
                  <wp:posOffset>194642</wp:posOffset>
                </wp:positionV>
                <wp:extent cx="6398260" cy="6350"/>
                <wp:effectExtent l="0" t="0" r="0" b="0"/>
                <wp:wrapTopAndBottom/>
                <wp:docPr id="5925433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5"/>
                              </a:lnTo>
                              <a:lnTo>
                                <a:pt x="6397752" y="6095"/>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33FE3" id="Graphic 9" o:spid="_x0000_s1026" style="position:absolute;margin-left:71.75pt;margin-top:15.35pt;width:503.8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" path="m6397752,l,,,6095r6397752,l6397752,xe" fillcolor="black" stroked="f">
                <v:path arrowok="t"/>
                <w10:wrap type="topAndBottom" anchorx="page"/>
              </v:shape>
            </w:pict>
          </mc:Fallback>
        </mc:AlternateContent>
      </w:r>
    </w:p>
    <w:p w14:paraId="4D424874" w14:textId="77777777" w:rsidR="004856B2" w:rsidRPr="00FA4DBD" w:rsidRDefault="004856B2" w:rsidP="004856B2">
      <w:pPr>
        <w:pStyle w:val="BodyText"/>
        <w:rPr>
          <w:rFonts w:ascii="Arial" w:hAnsi="Arial" w:cs="Arial"/>
          <w:b/>
          <w:sz w:val="20"/>
        </w:rPr>
      </w:pPr>
    </w:p>
    <w:p w14:paraId="02E2766B" w14:textId="77777777" w:rsidR="004856B2" w:rsidRPr="00FA4DBD" w:rsidRDefault="004856B2" w:rsidP="004856B2">
      <w:pPr>
        <w:pStyle w:val="BodyText"/>
        <w:spacing w:before="84"/>
        <w:rPr>
          <w:rFonts w:ascii="Arial" w:hAnsi="Arial" w:cs="Arial"/>
          <w:b/>
          <w:sz w:val="20"/>
        </w:rPr>
      </w:pPr>
      <w:r w:rsidRPr="00FA4DBD">
        <w:rPr>
          <w:rFonts w:ascii="Arial" w:hAnsi="Arial" w:cs="Arial"/>
          <w:noProof/>
        </w:rPr>
        <mc:AlternateContent>
          <mc:Choice Requires="wps">
            <w:drawing>
              <wp:anchor distT="0" distB="0" distL="0" distR="0" simplePos="0" relativeHeight="251672576" behindDoc="1" locked="0" layoutInCell="1" allowOverlap="1" wp14:anchorId="3F746ACF" wp14:editId="70324C0E">
                <wp:simplePos x="0" y="0"/>
                <wp:positionH relativeFrom="page">
                  <wp:posOffset>911352</wp:posOffset>
                </wp:positionH>
                <wp:positionV relativeFrom="paragraph">
                  <wp:posOffset>217631</wp:posOffset>
                </wp:positionV>
                <wp:extent cx="6398260" cy="6350"/>
                <wp:effectExtent l="0" t="0" r="0" b="0"/>
                <wp:wrapTopAndBottom/>
                <wp:docPr id="129266953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B37FEB" id="Graphic 10" o:spid="_x0000_s1026" style="position:absolute;margin-left:71.75pt;margin-top:17.15pt;width:503.8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" path="m6397752,l,,,6096r6397752,l6397752,xe" fillcolor="black" stroked="f">
                <v:path arrowok="t"/>
                <w10:wrap type="topAndBottom" anchorx="page"/>
              </v:shape>
            </w:pict>
          </mc:Fallback>
        </mc:AlternateContent>
      </w:r>
    </w:p>
    <w:p w14:paraId="44E5860B" w14:textId="77777777" w:rsidR="004856B2" w:rsidRPr="00FA4DBD" w:rsidRDefault="004856B2" w:rsidP="004856B2">
      <w:pPr>
        <w:pStyle w:val="BodyText"/>
        <w:rPr>
          <w:rFonts w:ascii="Arial" w:hAnsi="Arial" w:cs="Arial"/>
          <w:b/>
          <w:sz w:val="20"/>
        </w:rPr>
      </w:pPr>
    </w:p>
    <w:p w14:paraId="34541D0E" w14:textId="77777777" w:rsidR="004856B2" w:rsidRPr="00FA4DBD" w:rsidRDefault="004856B2" w:rsidP="004856B2">
      <w:pPr>
        <w:pStyle w:val="BodyText"/>
        <w:spacing w:before="83"/>
        <w:rPr>
          <w:rFonts w:ascii="Arial" w:hAnsi="Arial" w:cs="Arial"/>
          <w:b/>
          <w:sz w:val="20"/>
        </w:rPr>
      </w:pPr>
      <w:r w:rsidRPr="00FA4DBD">
        <w:rPr>
          <w:rFonts w:ascii="Arial" w:hAnsi="Arial" w:cs="Arial"/>
          <w:noProof/>
        </w:rPr>
        <mc:AlternateContent>
          <mc:Choice Requires="wps">
            <w:drawing>
              <wp:anchor distT="0" distB="0" distL="0" distR="0" simplePos="0" relativeHeight="251673600" behindDoc="1" locked="0" layoutInCell="1" allowOverlap="1" wp14:anchorId="549CB284" wp14:editId="1A794E58">
                <wp:simplePos x="0" y="0"/>
                <wp:positionH relativeFrom="page">
                  <wp:posOffset>911352</wp:posOffset>
                </wp:positionH>
                <wp:positionV relativeFrom="paragraph">
                  <wp:posOffset>216869</wp:posOffset>
                </wp:positionV>
                <wp:extent cx="6398260" cy="6350"/>
                <wp:effectExtent l="0" t="0" r="0" b="0"/>
                <wp:wrapTopAndBottom/>
                <wp:docPr id="128662838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9D446" id="Graphic 11" o:spid="_x0000_s1026" style="position:absolute;margin-left:71.75pt;margin-top:17.1pt;width:503.8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" path="m6397752,l,,,6096r6397752,l6397752,xe" fillcolor="black" stroked="f">
                <v:path arrowok="t"/>
                <w10:wrap type="topAndBottom" anchorx="page"/>
              </v:shape>
            </w:pict>
          </mc:Fallback>
        </mc:AlternateContent>
      </w:r>
    </w:p>
    <w:p w14:paraId="19EB7063" w14:textId="77777777" w:rsidR="004856B2" w:rsidRPr="00FA4DBD" w:rsidRDefault="004856B2" w:rsidP="004856B2">
      <w:pPr>
        <w:pStyle w:val="BodyText"/>
        <w:rPr>
          <w:rFonts w:ascii="Arial" w:hAnsi="Arial" w:cs="Arial"/>
          <w:b/>
          <w:sz w:val="20"/>
        </w:rPr>
      </w:pPr>
    </w:p>
    <w:p w14:paraId="784358AF" w14:textId="77777777" w:rsidR="004856B2" w:rsidRPr="00FA4DBD" w:rsidRDefault="004856B2" w:rsidP="004856B2">
      <w:pPr>
        <w:pStyle w:val="BodyText"/>
        <w:spacing w:before="83"/>
        <w:rPr>
          <w:rFonts w:ascii="Arial" w:hAnsi="Arial" w:cs="Arial"/>
          <w:b/>
          <w:sz w:val="20"/>
        </w:rPr>
      </w:pPr>
      <w:r w:rsidRPr="00FA4DBD">
        <w:rPr>
          <w:rFonts w:ascii="Arial" w:hAnsi="Arial" w:cs="Arial"/>
          <w:noProof/>
        </w:rPr>
        <mc:AlternateContent>
          <mc:Choice Requires="wps">
            <w:drawing>
              <wp:anchor distT="0" distB="0" distL="0" distR="0" simplePos="0" relativeHeight="251674624" behindDoc="1" locked="0" layoutInCell="1" allowOverlap="1" wp14:anchorId="3ABF3806" wp14:editId="54D4FE8B">
                <wp:simplePos x="0" y="0"/>
                <wp:positionH relativeFrom="page">
                  <wp:posOffset>911352</wp:posOffset>
                </wp:positionH>
                <wp:positionV relativeFrom="paragraph">
                  <wp:posOffset>216869</wp:posOffset>
                </wp:positionV>
                <wp:extent cx="6398260" cy="6350"/>
                <wp:effectExtent l="0" t="0" r="0" b="0"/>
                <wp:wrapTopAndBottom/>
                <wp:docPr id="111346200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EC1FD" id="Graphic 12" o:spid="_x0000_s1026" style="position:absolute;margin-left:71.75pt;margin-top:17.1pt;width:503.8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" path="m6397752,l,,,6096r6397752,l6397752,xe" fillcolor="black" stroked="f">
                <v:path arrowok="t"/>
                <w10:wrap type="topAndBottom" anchorx="page"/>
              </v:shape>
            </w:pict>
          </mc:Fallback>
        </mc:AlternateContent>
      </w:r>
    </w:p>
    <w:p w14:paraId="4AAE1FCB" w14:textId="77777777" w:rsidR="004856B2" w:rsidRPr="00FA4DBD" w:rsidRDefault="004856B2" w:rsidP="004856B2">
      <w:pPr>
        <w:pStyle w:val="BodyText"/>
        <w:rPr>
          <w:rFonts w:ascii="Arial" w:hAnsi="Arial" w:cs="Arial"/>
          <w:b/>
          <w:sz w:val="20"/>
        </w:rPr>
      </w:pPr>
    </w:p>
    <w:p w14:paraId="15069015" w14:textId="77777777" w:rsidR="004856B2" w:rsidRPr="00FA4DBD" w:rsidRDefault="004856B2" w:rsidP="004856B2">
      <w:pPr>
        <w:pStyle w:val="BodyText"/>
        <w:spacing w:before="84"/>
        <w:rPr>
          <w:rFonts w:ascii="Arial" w:hAnsi="Arial" w:cs="Arial"/>
          <w:b/>
          <w:sz w:val="20"/>
        </w:rPr>
      </w:pPr>
      <w:r w:rsidRPr="00FA4DBD">
        <w:rPr>
          <w:rFonts w:ascii="Arial" w:hAnsi="Arial" w:cs="Arial"/>
          <w:noProof/>
        </w:rPr>
        <mc:AlternateContent>
          <mc:Choice Requires="wps">
            <w:drawing>
              <wp:anchor distT="0" distB="0" distL="0" distR="0" simplePos="0" relativeHeight="251675648" behindDoc="1" locked="0" layoutInCell="1" allowOverlap="1" wp14:anchorId="0A35F576" wp14:editId="531676F9">
                <wp:simplePos x="0" y="0"/>
                <wp:positionH relativeFrom="page">
                  <wp:posOffset>911352</wp:posOffset>
                </wp:positionH>
                <wp:positionV relativeFrom="paragraph">
                  <wp:posOffset>217631</wp:posOffset>
                </wp:positionV>
                <wp:extent cx="6398260" cy="6350"/>
                <wp:effectExtent l="0" t="0" r="0" b="0"/>
                <wp:wrapTopAndBottom/>
                <wp:docPr id="795477794"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6350"/>
                        </a:xfrm>
                        <a:custGeom>
                          <a:avLst/>
                          <a:gdLst/>
                          <a:ahLst/>
                          <a:cxnLst/>
                          <a:rect l="l" t="t" r="r" b="b"/>
                          <a:pathLst>
                            <a:path w="6398260" h="6350">
                              <a:moveTo>
                                <a:pt x="6397752" y="0"/>
                              </a:moveTo>
                              <a:lnTo>
                                <a:pt x="0" y="0"/>
                              </a:lnTo>
                              <a:lnTo>
                                <a:pt x="0" y="6096"/>
                              </a:lnTo>
                              <a:lnTo>
                                <a:pt x="6397752" y="6096"/>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CD2FE" id="Graphic 13" o:spid="_x0000_s1026" style="position:absolute;margin-left:71.75pt;margin-top:17.15pt;width:503.8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39826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" path="m6397752,l,,,6096r6397752,l6397752,xe" fillcolor="black" stroked="f">
                <v:path arrowok="t"/>
                <w10:wrap type="topAndBottom" anchorx="page"/>
              </v:shape>
            </w:pict>
          </mc:Fallback>
        </mc:AlternateContent>
      </w:r>
    </w:p>
    <w:p w14:paraId="0236937F" w14:textId="77777777" w:rsidR="004856B2" w:rsidRDefault="004856B2" w:rsidP="004856B2">
      <w:pPr>
        <w:rPr>
          <w:rFonts w:ascii="Arial" w:hAnsi="Arial" w:cs="Arial"/>
        </w:rPr>
      </w:pPr>
    </w:p>
    <w:p w14:paraId="47395913" w14:textId="6DF10F32" w:rsidR="004856B2" w:rsidRPr="004856B2" w:rsidRDefault="004856B2" w:rsidP="004856B2">
      <w:pPr>
        <w:ind w:right="-734"/>
        <w:rPr>
          <w:rFonts w:ascii="Arial" w:hAnsi="Arial" w:cs="Arial"/>
        </w:rPr>
      </w:pPr>
      <w:r w:rsidRPr="004856B2">
        <w:rPr>
          <w:rFonts w:ascii="Arial" w:hAnsi="Arial" w:cs="Arial"/>
        </w:rPr>
        <w:t>Examining Provider:</w:t>
      </w:r>
      <w:r w:rsidRPr="004856B2">
        <w:rPr>
          <w:rFonts w:ascii="Arial" w:hAnsi="Arial" w:cs="Arial"/>
        </w:rPr>
        <w:tab/>
      </w:r>
      <w:r>
        <w:rPr>
          <w:rFonts w:ascii="Arial" w:hAnsi="Arial" w:cs="Arial"/>
        </w:rPr>
        <w:t>________________________________________________________________</w:t>
      </w:r>
      <w:r w:rsidRPr="004856B2">
        <w:rPr>
          <w:rFonts w:ascii="Arial" w:hAnsi="Arial" w:cs="Arial"/>
        </w:rPr>
        <w:tab/>
      </w:r>
    </w:p>
    <w:p w14:paraId="7E1B09FC" w14:textId="4B1D6CFD" w:rsidR="004856B2" w:rsidRPr="004856B2" w:rsidRDefault="004856B2" w:rsidP="004856B2">
      <w:pPr>
        <w:ind w:right="-734"/>
        <w:rPr>
          <w:rFonts w:ascii="Arial" w:hAnsi="Arial" w:cs="Arial"/>
        </w:rPr>
      </w:pPr>
      <w:r w:rsidRPr="004856B2">
        <w:rPr>
          <w:rFonts w:ascii="Arial" w:hAnsi="Arial" w:cs="Arial"/>
        </w:rPr>
        <w:t xml:space="preserve">Address: </w:t>
      </w:r>
      <w:r>
        <w:rPr>
          <w:rFonts w:ascii="Arial" w:hAnsi="Arial" w:cs="Arial"/>
        </w:rPr>
        <w:t>__________________________________________________________________________</w:t>
      </w:r>
      <w:r w:rsidRPr="004856B2">
        <w:rPr>
          <w:rFonts w:ascii="Arial" w:hAnsi="Arial" w:cs="Arial"/>
        </w:rPr>
        <w:tab/>
      </w:r>
    </w:p>
    <w:p w14:paraId="6E5B11D0" w14:textId="0BAE9C38" w:rsidR="004856B2" w:rsidRPr="004856B2" w:rsidRDefault="004856B2" w:rsidP="004856B2">
      <w:pPr>
        <w:ind w:right="-734"/>
        <w:rPr>
          <w:rFonts w:ascii="Arial" w:hAnsi="Arial" w:cs="Arial"/>
        </w:rPr>
      </w:pPr>
      <w:r>
        <w:rPr>
          <w:rFonts w:ascii="Arial" w:hAnsi="Arial" w:cs="Arial"/>
        </w:rPr>
        <w:t>_________________________________________________________________________________</w:t>
      </w:r>
    </w:p>
    <w:p w14:paraId="36C74FC6" w14:textId="1BFC0745" w:rsidR="004856B2" w:rsidRPr="004856B2" w:rsidRDefault="004856B2" w:rsidP="004856B2">
      <w:pPr>
        <w:ind w:right="-644"/>
        <w:rPr>
          <w:rFonts w:ascii="Arial" w:hAnsi="Arial" w:cs="Arial"/>
        </w:rPr>
      </w:pPr>
      <w:r w:rsidRPr="004856B2">
        <w:rPr>
          <w:rFonts w:ascii="Arial" w:hAnsi="Arial" w:cs="Arial"/>
        </w:rPr>
        <w:t>Phone:</w:t>
      </w:r>
      <w:r>
        <w:rPr>
          <w:rFonts w:ascii="Arial" w:hAnsi="Arial" w:cs="Arial"/>
        </w:rPr>
        <w:t xml:space="preserve"> ___________________________________________________________________________</w:t>
      </w:r>
    </w:p>
    <w:p w14:paraId="6177E8FC" w14:textId="5167B6DA" w:rsidR="004856B2" w:rsidRDefault="004856B2" w:rsidP="004856B2">
      <w:pPr>
        <w:ind w:right="-734"/>
        <w:rPr>
          <w:rFonts w:ascii="Arial" w:hAnsi="Arial" w:cs="Arial"/>
        </w:rPr>
      </w:pPr>
      <w:r w:rsidRPr="004856B2">
        <w:rPr>
          <w:rFonts w:ascii="Arial" w:hAnsi="Arial" w:cs="Arial"/>
        </w:rPr>
        <w:t>Fax:</w:t>
      </w:r>
      <w:r>
        <w:rPr>
          <w:rFonts w:ascii="Arial" w:hAnsi="Arial" w:cs="Arial"/>
        </w:rPr>
        <w:t xml:space="preserve"> _____________________________________________________________________________</w:t>
      </w:r>
      <w:r w:rsidRPr="004856B2">
        <w:rPr>
          <w:rFonts w:ascii="Arial" w:hAnsi="Arial" w:cs="Arial"/>
        </w:rPr>
        <w:t xml:space="preserve"> </w:t>
      </w:r>
    </w:p>
    <w:p w14:paraId="49356917" w14:textId="77777777" w:rsidR="004856B2" w:rsidRPr="004856B2" w:rsidRDefault="004856B2" w:rsidP="004856B2">
      <w:pPr>
        <w:ind w:right="-734"/>
        <w:rPr>
          <w:rFonts w:ascii="Arial" w:hAnsi="Arial" w:cs="Arial"/>
        </w:rPr>
      </w:pPr>
    </w:p>
    <w:p w14:paraId="5031FEA3" w14:textId="18D2E3EC" w:rsidR="004856B2" w:rsidRPr="004856B2" w:rsidRDefault="004856B2" w:rsidP="004856B2">
      <w:pPr>
        <w:ind w:right="-734"/>
        <w:rPr>
          <w:rFonts w:ascii="Arial" w:hAnsi="Arial" w:cs="Arial"/>
        </w:rPr>
      </w:pPr>
      <w:r>
        <w:rPr>
          <w:rFonts w:ascii="Arial" w:hAnsi="Arial" w:cs="Arial"/>
        </w:rPr>
        <w:t>______________________________________________</w:t>
      </w:r>
      <w:r>
        <w:rPr>
          <w:rFonts w:ascii="Arial" w:hAnsi="Arial" w:cs="Arial"/>
        </w:rPr>
        <w:tab/>
      </w:r>
      <w:r>
        <w:rPr>
          <w:rFonts w:ascii="Arial" w:hAnsi="Arial" w:cs="Arial"/>
        </w:rPr>
        <w:tab/>
        <w:t>_____________________________</w:t>
      </w:r>
    </w:p>
    <w:p w14:paraId="61EA23C2" w14:textId="6D7EA4D5" w:rsidR="004856B2" w:rsidRPr="004856B2" w:rsidRDefault="004856B2" w:rsidP="004856B2">
      <w:pPr>
        <w:rPr>
          <w:rFonts w:ascii="Arial" w:hAnsi="Arial" w:cs="Arial"/>
        </w:rPr>
      </w:pPr>
      <w:r w:rsidRPr="004856B2">
        <w:rPr>
          <w:rFonts w:ascii="Arial" w:hAnsi="Arial" w:cs="Arial"/>
        </w:rPr>
        <w:t xml:space="preserve">Signature: </w:t>
      </w:r>
      <w:r w:rsidRPr="004856B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56B2">
        <w:rPr>
          <w:rFonts w:ascii="Arial" w:hAnsi="Arial" w:cs="Arial"/>
        </w:rPr>
        <w:tab/>
        <w:t xml:space="preserve">Date: </w:t>
      </w:r>
      <w:r w:rsidRPr="004856B2">
        <w:rPr>
          <w:rFonts w:ascii="Arial" w:hAnsi="Arial" w:cs="Arial"/>
        </w:rPr>
        <w:tab/>
      </w:r>
    </w:p>
    <w:p w14:paraId="3FBAE7B3" w14:textId="6E6AA2DD" w:rsidR="004856B2" w:rsidRPr="004856B2" w:rsidRDefault="004856B2" w:rsidP="004856B2">
      <w:pPr>
        <w:rPr>
          <w:rFonts w:ascii="Arial" w:hAnsi="Arial" w:cs="Arial"/>
        </w:rPr>
      </w:pPr>
      <w:r w:rsidRPr="004856B2">
        <w:rPr>
          <w:rFonts w:ascii="Arial" w:hAnsi="Arial" w:cs="Arial"/>
        </w:rPr>
        <w:t>STAMP</w:t>
      </w:r>
    </w:p>
    <w:p w14:paraId="02C51FEB" w14:textId="77777777" w:rsidR="004856B2" w:rsidRPr="004856B2" w:rsidRDefault="004856B2" w:rsidP="004856B2">
      <w:pPr>
        <w:rPr>
          <w:rFonts w:ascii="Arial" w:hAnsi="Arial" w:cs="Arial"/>
        </w:rPr>
      </w:pPr>
    </w:p>
    <w:p w14:paraId="5F66375D" w14:textId="77777777" w:rsidR="004856B2" w:rsidRPr="004856B2" w:rsidRDefault="004856B2" w:rsidP="004856B2">
      <w:pPr>
        <w:rPr>
          <w:rFonts w:ascii="Arial" w:hAnsi="Arial" w:cs="Arial"/>
        </w:rPr>
      </w:pPr>
    </w:p>
    <w:p w14:paraId="6F66D613" w14:textId="77777777" w:rsidR="004856B2" w:rsidRPr="004856B2" w:rsidRDefault="004856B2" w:rsidP="004856B2">
      <w:pPr>
        <w:rPr>
          <w:rFonts w:ascii="Arial" w:hAnsi="Arial" w:cs="Arial"/>
        </w:rPr>
      </w:pPr>
    </w:p>
    <w:p w14:paraId="572F93A8" w14:textId="77777777" w:rsidR="004856B2" w:rsidRPr="004856B2" w:rsidRDefault="004856B2" w:rsidP="004856B2">
      <w:pPr>
        <w:rPr>
          <w:rFonts w:ascii="Arial" w:hAnsi="Arial" w:cs="Arial"/>
        </w:rPr>
      </w:pPr>
    </w:p>
    <w:p w14:paraId="57407E81" w14:textId="77777777" w:rsidR="004856B2" w:rsidRPr="004856B2" w:rsidRDefault="004856B2" w:rsidP="004856B2">
      <w:pPr>
        <w:rPr>
          <w:rFonts w:ascii="Arial" w:hAnsi="Arial" w:cs="Arial"/>
        </w:rPr>
      </w:pPr>
    </w:p>
    <w:p w14:paraId="6041F8F9" w14:textId="77777777" w:rsidR="004856B2" w:rsidRPr="004856B2" w:rsidRDefault="004856B2" w:rsidP="004856B2">
      <w:pPr>
        <w:rPr>
          <w:rFonts w:ascii="Arial" w:hAnsi="Arial" w:cs="Arial"/>
        </w:rPr>
      </w:pPr>
    </w:p>
    <w:p w14:paraId="5DF947B0" w14:textId="77777777" w:rsidR="004856B2" w:rsidRPr="004856B2" w:rsidRDefault="004856B2" w:rsidP="004856B2">
      <w:pPr>
        <w:rPr>
          <w:rFonts w:ascii="Arial" w:hAnsi="Arial" w:cs="Arial"/>
        </w:rPr>
      </w:pPr>
    </w:p>
    <w:p w14:paraId="3F4025F8" w14:textId="77777777" w:rsidR="004856B2" w:rsidRPr="004856B2" w:rsidRDefault="004856B2" w:rsidP="004856B2">
      <w:pPr>
        <w:rPr>
          <w:rFonts w:ascii="Arial" w:hAnsi="Arial" w:cs="Arial"/>
        </w:rPr>
      </w:pPr>
    </w:p>
    <w:p w14:paraId="1AFD7EAD" w14:textId="77777777" w:rsidR="004856B2" w:rsidRPr="004856B2" w:rsidRDefault="004856B2" w:rsidP="004856B2">
      <w:pPr>
        <w:rPr>
          <w:rFonts w:ascii="Arial" w:hAnsi="Arial" w:cs="Arial"/>
        </w:rPr>
      </w:pPr>
    </w:p>
    <w:p w14:paraId="09F175B0" w14:textId="77777777" w:rsidR="004856B2" w:rsidRPr="004856B2" w:rsidRDefault="004856B2" w:rsidP="004856B2">
      <w:pPr>
        <w:rPr>
          <w:rFonts w:ascii="Arial" w:hAnsi="Arial" w:cs="Arial"/>
        </w:rPr>
      </w:pPr>
    </w:p>
    <w:p w14:paraId="0F3C9551" w14:textId="77777777" w:rsidR="004856B2" w:rsidRPr="004856B2" w:rsidRDefault="004856B2" w:rsidP="004856B2">
      <w:pPr>
        <w:rPr>
          <w:rFonts w:ascii="Arial" w:hAnsi="Arial" w:cs="Arial"/>
        </w:rPr>
      </w:pPr>
    </w:p>
    <w:p w14:paraId="2238F6A1" w14:textId="77777777" w:rsidR="004856B2" w:rsidRPr="004856B2" w:rsidRDefault="004856B2" w:rsidP="004856B2">
      <w:pPr>
        <w:rPr>
          <w:rFonts w:ascii="Arial" w:hAnsi="Arial" w:cs="Arial"/>
        </w:rPr>
      </w:pPr>
    </w:p>
    <w:p w14:paraId="6E146456" w14:textId="77777777" w:rsidR="00A4336C" w:rsidRPr="00A4336C" w:rsidRDefault="00A4336C" w:rsidP="00A4336C">
      <w:pPr>
        <w:jc w:val="center"/>
        <w:rPr>
          <w:rFonts w:ascii="Arial" w:hAnsi="Arial" w:cs="Arial"/>
          <w:b/>
          <w:bCs/>
        </w:rPr>
      </w:pPr>
      <w:r w:rsidRPr="00A4336C">
        <w:rPr>
          <w:rFonts w:ascii="Arial" w:hAnsi="Arial" w:cs="Arial"/>
          <w:b/>
          <w:bCs/>
        </w:rPr>
        <w:lastRenderedPageBreak/>
        <w:t>EXAMINATION STANDARDS*</w:t>
      </w:r>
    </w:p>
    <w:p w14:paraId="1F5A1E32" w14:textId="77777777" w:rsidR="00A4336C" w:rsidRPr="00A4336C" w:rsidRDefault="00A4336C" w:rsidP="00A4336C">
      <w:pPr>
        <w:rPr>
          <w:rFonts w:ascii="Arial" w:hAnsi="Arial" w:cs="Arial"/>
        </w:rPr>
      </w:pPr>
      <w:r w:rsidRPr="00A4336C">
        <w:rPr>
          <w:rFonts w:ascii="Arial" w:hAnsi="Arial" w:cs="Arial"/>
        </w:rPr>
        <w:t xml:space="preserve">As a part of the ministry application process, The United Methodist Church requires each candidate to “present a satisfactory certificate of good health” by a physician on the prescribed form. Disabilities are not to be construed as unfavorable health factors when a person with disability </w:t>
      </w:r>
      <w:proofErr w:type="gramStart"/>
      <w:r w:rsidRPr="00A4336C">
        <w:rPr>
          <w:rFonts w:ascii="Arial" w:hAnsi="Arial" w:cs="Arial"/>
        </w:rPr>
        <w:t>is capable of meeting</w:t>
      </w:r>
      <w:proofErr w:type="gramEnd"/>
      <w:r w:rsidRPr="00A4336C">
        <w:rPr>
          <w:rFonts w:ascii="Arial" w:hAnsi="Arial" w:cs="Arial"/>
        </w:rPr>
        <w:t xml:space="preserve"> the professional standards and is able to render effective service…. (The Book of Discipline, ¶¶ 315.6c, 324.8, 347.3, 357.7, 355.3, 368.5). *Based on recommendations from the U.S. Preventive Services Task Force.</w:t>
      </w:r>
    </w:p>
    <w:p w14:paraId="5F452DAB" w14:textId="77777777" w:rsidR="00A4336C" w:rsidRPr="00A4336C" w:rsidRDefault="00A4336C" w:rsidP="00A4336C">
      <w:pPr>
        <w:rPr>
          <w:rFonts w:ascii="Arial" w:hAnsi="Arial" w:cs="Arial"/>
        </w:rPr>
      </w:pPr>
      <w:r w:rsidRPr="00A4336C">
        <w:rPr>
          <w:rFonts w:ascii="Arial" w:hAnsi="Arial" w:cs="Arial"/>
        </w:rPr>
        <w:t>The following lists show standard screening practices to be considered in an assessment of physical health. Additionally, the physician may choose to make recommendations to the candidate as needed. While the candidate’s physician should make the final determination regarding the need for specific medical tests as related to the overall health and needs of the candidate, The United Methodist Church seeks a summary report from the physician upon completion of a physical examination of the candidate that provides an assessment of the candidate’s physical ability to perform the required work of ministry.</w:t>
      </w:r>
    </w:p>
    <w:p w14:paraId="7BF5DA3A" w14:textId="77777777" w:rsidR="00A4336C" w:rsidRPr="00A4336C" w:rsidRDefault="00A4336C" w:rsidP="00A4336C">
      <w:pPr>
        <w:rPr>
          <w:rFonts w:ascii="Arial" w:hAnsi="Arial" w:cs="Arial"/>
          <w:b/>
        </w:rPr>
      </w:pPr>
      <w:r w:rsidRPr="00A4336C">
        <w:rPr>
          <w:rFonts w:ascii="Arial" w:hAnsi="Arial" w:cs="Arial"/>
          <w:b/>
        </w:rPr>
        <w:t>NOTE: DO NOT RECORD SCREENING RESULTS ON THIS FORM.</w:t>
      </w:r>
    </w:p>
    <w:p w14:paraId="21C1CC7F" w14:textId="77777777" w:rsidR="00A4336C" w:rsidRPr="00A4336C" w:rsidRDefault="00A4336C" w:rsidP="00A4336C">
      <w:pPr>
        <w:jc w:val="center"/>
        <w:rPr>
          <w:rFonts w:ascii="Arial" w:hAnsi="Arial" w:cs="Arial"/>
        </w:rPr>
      </w:pPr>
      <w:r w:rsidRPr="00A4336C">
        <w:rPr>
          <w:rFonts w:ascii="Arial" w:hAnsi="Arial" w:cs="Arial"/>
        </w:rPr>
        <w:t>Screening</w:t>
      </w:r>
    </w:p>
    <w:p w14:paraId="22CEED7E" w14:textId="1F18245B" w:rsidR="00A4336C" w:rsidRPr="00A4336C" w:rsidRDefault="00A4336C" w:rsidP="00A4336C">
      <w:pPr>
        <w:pStyle w:val="ListParagraph"/>
        <w:numPr>
          <w:ilvl w:val="0"/>
          <w:numId w:val="22"/>
        </w:numPr>
        <w:rPr>
          <w:rFonts w:ascii="Arial" w:hAnsi="Arial" w:cs="Arial"/>
        </w:rPr>
      </w:pPr>
      <w:r w:rsidRPr="00A4336C">
        <w:rPr>
          <w:rFonts w:ascii="Arial" w:hAnsi="Arial" w:cs="Arial"/>
        </w:rPr>
        <w:t>Height and weight (periodically) Blood pressure</w:t>
      </w:r>
    </w:p>
    <w:p w14:paraId="7779CDF1" w14:textId="1836ED03" w:rsidR="00A4336C" w:rsidRPr="00A4336C" w:rsidRDefault="00A4336C" w:rsidP="00A4336C">
      <w:pPr>
        <w:pStyle w:val="ListParagraph"/>
        <w:numPr>
          <w:ilvl w:val="0"/>
          <w:numId w:val="22"/>
        </w:numPr>
        <w:rPr>
          <w:rFonts w:ascii="Arial" w:hAnsi="Arial" w:cs="Arial"/>
        </w:rPr>
      </w:pPr>
      <w:r w:rsidRPr="00A4336C">
        <w:rPr>
          <w:rFonts w:ascii="Arial" w:hAnsi="Arial" w:cs="Arial"/>
        </w:rPr>
        <w:t>Alcohol and tobacco use</w:t>
      </w:r>
    </w:p>
    <w:p w14:paraId="16DE8838" w14:textId="3B1CA70B" w:rsidR="00A4336C" w:rsidRPr="00A4336C" w:rsidRDefault="00A4336C" w:rsidP="00A4336C">
      <w:pPr>
        <w:pStyle w:val="ListParagraph"/>
        <w:numPr>
          <w:ilvl w:val="0"/>
          <w:numId w:val="22"/>
        </w:numPr>
        <w:rPr>
          <w:rFonts w:ascii="Arial" w:hAnsi="Arial" w:cs="Arial"/>
        </w:rPr>
      </w:pPr>
      <w:r w:rsidRPr="00A4336C">
        <w:rPr>
          <w:rFonts w:ascii="Arial" w:hAnsi="Arial" w:cs="Arial"/>
        </w:rPr>
        <w:t>Depression (if appropriate follow</w:t>
      </w:r>
      <w:r w:rsidRPr="00A4336C">
        <w:rPr>
          <w:rFonts w:ascii="Cambria Math" w:hAnsi="Cambria Math" w:cs="Cambria Math"/>
        </w:rPr>
        <w:t>‐</w:t>
      </w:r>
      <w:r w:rsidRPr="00A4336C">
        <w:rPr>
          <w:rFonts w:ascii="Arial" w:hAnsi="Arial" w:cs="Arial"/>
        </w:rPr>
        <w:t>up is available) Diabetes mellitus (patients with hypertension)</w:t>
      </w:r>
    </w:p>
    <w:p w14:paraId="721C94F2" w14:textId="4DA76E68" w:rsidR="00A4336C" w:rsidRPr="00A4336C" w:rsidRDefault="00A4336C" w:rsidP="00A4336C">
      <w:pPr>
        <w:pStyle w:val="ListParagraph"/>
        <w:numPr>
          <w:ilvl w:val="0"/>
          <w:numId w:val="22"/>
        </w:numPr>
        <w:rPr>
          <w:rFonts w:ascii="Arial" w:hAnsi="Arial" w:cs="Arial"/>
        </w:rPr>
      </w:pPr>
      <w:r w:rsidRPr="00A4336C">
        <w:rPr>
          <w:rFonts w:ascii="Arial" w:hAnsi="Arial" w:cs="Arial"/>
        </w:rPr>
        <w:t>Dyslipidemia (total and HDL cholesterol): men ≥35 y; men or women ≥20 y who have cardiovascular risk factors; measure every 5 y if normal</w:t>
      </w:r>
    </w:p>
    <w:p w14:paraId="4D8B087E" w14:textId="77E1C668" w:rsidR="00A4336C" w:rsidRPr="00A4336C" w:rsidRDefault="00A4336C" w:rsidP="00A4336C">
      <w:pPr>
        <w:pStyle w:val="ListParagraph"/>
        <w:numPr>
          <w:ilvl w:val="0"/>
          <w:numId w:val="22"/>
        </w:numPr>
        <w:rPr>
          <w:rFonts w:ascii="Arial" w:hAnsi="Arial" w:cs="Arial"/>
        </w:rPr>
      </w:pPr>
      <w:r w:rsidRPr="00A4336C">
        <w:rPr>
          <w:rFonts w:ascii="Arial" w:hAnsi="Arial" w:cs="Arial"/>
        </w:rPr>
        <w:t>Colorectal cancer screening (men and women 50</w:t>
      </w:r>
      <w:r w:rsidRPr="00A4336C">
        <w:rPr>
          <w:rFonts w:ascii="Cambria Math" w:hAnsi="Cambria Math" w:cs="Cambria Math"/>
        </w:rPr>
        <w:t>‐</w:t>
      </w:r>
      <w:r w:rsidRPr="00A4336C">
        <w:rPr>
          <w:rFonts w:ascii="Arial" w:hAnsi="Arial" w:cs="Arial"/>
        </w:rPr>
        <w:t>75 y)</w:t>
      </w:r>
    </w:p>
    <w:p w14:paraId="69D197EC" w14:textId="24B0532B" w:rsidR="00A4336C" w:rsidRPr="00A4336C" w:rsidRDefault="00A4336C" w:rsidP="00A4336C">
      <w:pPr>
        <w:pStyle w:val="ListParagraph"/>
        <w:numPr>
          <w:ilvl w:val="0"/>
          <w:numId w:val="22"/>
        </w:numPr>
        <w:rPr>
          <w:rFonts w:ascii="Arial" w:hAnsi="Arial" w:cs="Arial"/>
        </w:rPr>
      </w:pPr>
      <w:r w:rsidRPr="00A4336C">
        <w:rPr>
          <w:rFonts w:ascii="Arial" w:hAnsi="Arial" w:cs="Arial"/>
        </w:rPr>
        <w:t>Mammogram every 1 to 2 y for all women ≥40 y. Evaluation for BRCA testing in high</w:t>
      </w:r>
      <w:r w:rsidRPr="00A4336C">
        <w:rPr>
          <w:rFonts w:ascii="Cambria Math" w:hAnsi="Cambria Math" w:cs="Cambria Math"/>
        </w:rPr>
        <w:t>‐</w:t>
      </w:r>
      <w:r w:rsidRPr="00A4336C">
        <w:rPr>
          <w:rFonts w:ascii="Arial" w:hAnsi="Arial" w:cs="Arial"/>
        </w:rPr>
        <w:t>risk women only.</w:t>
      </w:r>
    </w:p>
    <w:p w14:paraId="28BE23E2" w14:textId="4FB839B1" w:rsidR="00A4336C" w:rsidRPr="00A4336C" w:rsidRDefault="00A4336C" w:rsidP="00A4336C">
      <w:pPr>
        <w:pStyle w:val="ListParagraph"/>
        <w:numPr>
          <w:ilvl w:val="0"/>
          <w:numId w:val="22"/>
        </w:numPr>
        <w:rPr>
          <w:rFonts w:ascii="Arial" w:hAnsi="Arial" w:cs="Arial"/>
        </w:rPr>
      </w:pPr>
      <w:r w:rsidRPr="00A4336C">
        <w:rPr>
          <w:rFonts w:ascii="Arial" w:hAnsi="Arial" w:cs="Arial"/>
        </w:rPr>
        <w:t>Papanicolaou test (at least every 3 y until age 65 y)</w:t>
      </w:r>
    </w:p>
    <w:p w14:paraId="21736534" w14:textId="76A6B72D" w:rsidR="00A4336C" w:rsidRPr="00A4336C" w:rsidRDefault="00A4336C" w:rsidP="00A4336C">
      <w:pPr>
        <w:pStyle w:val="ListParagraph"/>
        <w:numPr>
          <w:ilvl w:val="0"/>
          <w:numId w:val="22"/>
        </w:numPr>
        <w:rPr>
          <w:rFonts w:ascii="Arial" w:hAnsi="Arial" w:cs="Arial"/>
        </w:rPr>
      </w:pPr>
      <w:r w:rsidRPr="00A4336C">
        <w:rPr>
          <w:rFonts w:ascii="Arial" w:hAnsi="Arial" w:cs="Arial"/>
        </w:rPr>
        <w:t>Chlamydial infection (sexually active women ≤25 y and older at</w:t>
      </w:r>
      <w:r w:rsidRPr="00A4336C">
        <w:rPr>
          <w:rFonts w:ascii="Cambria Math" w:hAnsi="Cambria Math" w:cs="Cambria Math"/>
        </w:rPr>
        <w:t>‐</w:t>
      </w:r>
      <w:r w:rsidRPr="00A4336C">
        <w:rPr>
          <w:rFonts w:ascii="Arial" w:hAnsi="Arial" w:cs="Arial"/>
        </w:rPr>
        <w:t>risk women) Routine voluntary HIV screening (ages 13</w:t>
      </w:r>
      <w:r w:rsidRPr="00A4336C">
        <w:rPr>
          <w:rFonts w:ascii="Cambria Math" w:hAnsi="Cambria Math" w:cs="Cambria Math"/>
        </w:rPr>
        <w:t>‐</w:t>
      </w:r>
      <w:r w:rsidRPr="00A4336C">
        <w:rPr>
          <w:rFonts w:ascii="Arial" w:hAnsi="Arial" w:cs="Arial"/>
        </w:rPr>
        <w:t>64 y)</w:t>
      </w:r>
    </w:p>
    <w:p w14:paraId="62FE3608" w14:textId="150C65DA" w:rsidR="00A4336C" w:rsidRPr="00A4336C" w:rsidRDefault="00A4336C" w:rsidP="00A4336C">
      <w:pPr>
        <w:pStyle w:val="ListParagraph"/>
        <w:numPr>
          <w:ilvl w:val="0"/>
          <w:numId w:val="22"/>
        </w:numPr>
        <w:rPr>
          <w:rFonts w:ascii="Arial" w:hAnsi="Arial" w:cs="Arial"/>
        </w:rPr>
      </w:pPr>
      <w:r w:rsidRPr="00A4336C">
        <w:rPr>
          <w:rFonts w:ascii="Arial" w:hAnsi="Arial" w:cs="Arial"/>
        </w:rPr>
        <w:t>Bone mineral density test (women ≥65 y and at</w:t>
      </w:r>
      <w:r w:rsidRPr="00A4336C">
        <w:rPr>
          <w:rFonts w:ascii="Cambria Math" w:hAnsi="Cambria Math" w:cs="Cambria Math"/>
        </w:rPr>
        <w:t>‐</w:t>
      </w:r>
      <w:r w:rsidRPr="00A4336C">
        <w:rPr>
          <w:rFonts w:ascii="Arial" w:hAnsi="Arial" w:cs="Arial"/>
        </w:rPr>
        <w:t>risk women 60</w:t>
      </w:r>
      <w:r w:rsidRPr="00A4336C">
        <w:rPr>
          <w:rFonts w:ascii="Cambria Math" w:hAnsi="Cambria Math" w:cs="Cambria Math"/>
        </w:rPr>
        <w:t>‐</w:t>
      </w:r>
      <w:r w:rsidRPr="00A4336C">
        <w:rPr>
          <w:rFonts w:ascii="Arial" w:hAnsi="Arial" w:cs="Arial"/>
        </w:rPr>
        <w:t>64 y) AAA screening (one time in men 65</w:t>
      </w:r>
      <w:r w:rsidRPr="00A4336C">
        <w:rPr>
          <w:rFonts w:ascii="Cambria Math" w:hAnsi="Cambria Math" w:cs="Cambria Math"/>
        </w:rPr>
        <w:t>‐</w:t>
      </w:r>
      <w:r w:rsidRPr="00A4336C">
        <w:rPr>
          <w:rFonts w:ascii="Arial" w:hAnsi="Arial" w:cs="Arial"/>
        </w:rPr>
        <w:t>75 y who have ever smoked)</w:t>
      </w:r>
    </w:p>
    <w:p w14:paraId="3BFCF3F3" w14:textId="77777777" w:rsidR="00A4336C" w:rsidRPr="00A4336C" w:rsidRDefault="00A4336C" w:rsidP="00A4336C">
      <w:pPr>
        <w:jc w:val="center"/>
        <w:rPr>
          <w:rFonts w:ascii="Arial" w:hAnsi="Arial" w:cs="Arial"/>
        </w:rPr>
      </w:pPr>
      <w:r w:rsidRPr="00A4336C">
        <w:rPr>
          <w:rFonts w:ascii="Arial" w:hAnsi="Arial" w:cs="Arial"/>
        </w:rPr>
        <w:t>Counseling—Substance Abuse</w:t>
      </w:r>
    </w:p>
    <w:p w14:paraId="72277A7B" w14:textId="65778E64" w:rsidR="00A4336C" w:rsidRPr="00A4336C" w:rsidRDefault="00A4336C" w:rsidP="00A4336C">
      <w:pPr>
        <w:pStyle w:val="ListParagraph"/>
        <w:numPr>
          <w:ilvl w:val="0"/>
          <w:numId w:val="22"/>
        </w:numPr>
        <w:rPr>
          <w:rFonts w:ascii="Arial" w:hAnsi="Arial" w:cs="Arial"/>
        </w:rPr>
      </w:pPr>
      <w:r w:rsidRPr="00A4336C">
        <w:rPr>
          <w:rFonts w:ascii="Arial" w:hAnsi="Arial" w:cs="Arial"/>
        </w:rPr>
        <w:t>Tobacco cessation counseling</w:t>
      </w:r>
    </w:p>
    <w:p w14:paraId="0624E8C9" w14:textId="2C3C4353" w:rsidR="001B28D3" w:rsidRDefault="00A4336C" w:rsidP="00A4336C">
      <w:pPr>
        <w:pStyle w:val="ListParagraph"/>
        <w:numPr>
          <w:ilvl w:val="0"/>
          <w:numId w:val="22"/>
        </w:numPr>
        <w:rPr>
          <w:rFonts w:ascii="Arial" w:hAnsi="Arial" w:cs="Arial"/>
        </w:rPr>
      </w:pPr>
      <w:r w:rsidRPr="00A4336C">
        <w:rPr>
          <w:rFonts w:ascii="Arial" w:hAnsi="Arial" w:cs="Arial"/>
        </w:rPr>
        <w:t>Alcohol misuse: brief behavioral counseling; alcohol abuse: referral for specialty treatment</w:t>
      </w:r>
    </w:p>
    <w:p w14:paraId="45F5D46C" w14:textId="77777777" w:rsidR="00A4336C" w:rsidRPr="00A4336C" w:rsidRDefault="00A4336C" w:rsidP="00A4336C">
      <w:pPr>
        <w:jc w:val="center"/>
        <w:rPr>
          <w:rFonts w:ascii="Arial" w:hAnsi="Arial" w:cs="Arial"/>
        </w:rPr>
      </w:pPr>
      <w:r w:rsidRPr="00A4336C">
        <w:rPr>
          <w:rFonts w:ascii="Arial" w:hAnsi="Arial" w:cs="Arial"/>
        </w:rPr>
        <w:t>Counseling—Diet and Exercise</w:t>
      </w:r>
    </w:p>
    <w:p w14:paraId="02E2FDCB" w14:textId="70203B2A" w:rsidR="00A4336C" w:rsidRPr="00A4336C" w:rsidRDefault="00A4336C" w:rsidP="00A4336C">
      <w:pPr>
        <w:pStyle w:val="ListParagraph"/>
        <w:numPr>
          <w:ilvl w:val="0"/>
          <w:numId w:val="22"/>
        </w:numPr>
        <w:rPr>
          <w:rFonts w:ascii="Arial" w:hAnsi="Arial" w:cs="Arial"/>
        </w:rPr>
      </w:pPr>
      <w:r w:rsidRPr="00A4336C">
        <w:rPr>
          <w:rFonts w:ascii="Arial" w:hAnsi="Arial" w:cs="Arial"/>
        </w:rPr>
        <w:t>Behavioral dietary counseling in patients with hyperlipidemia, risks for CHD and other diet</w:t>
      </w:r>
      <w:r w:rsidRPr="00A4336C">
        <w:rPr>
          <w:rFonts w:ascii="Cambria Math" w:hAnsi="Cambria Math" w:cs="Cambria Math"/>
        </w:rPr>
        <w:t>‐</w:t>
      </w:r>
      <w:r w:rsidRPr="00A4336C">
        <w:rPr>
          <w:rFonts w:ascii="Arial" w:hAnsi="Arial" w:cs="Arial"/>
        </w:rPr>
        <w:t>related chronic disease</w:t>
      </w:r>
    </w:p>
    <w:p w14:paraId="592EFDF5" w14:textId="3B8A8FF3" w:rsidR="00A4336C" w:rsidRPr="00A4336C" w:rsidRDefault="00A4336C" w:rsidP="00A4336C">
      <w:pPr>
        <w:pStyle w:val="ListParagraph"/>
        <w:numPr>
          <w:ilvl w:val="0"/>
          <w:numId w:val="22"/>
        </w:numPr>
        <w:rPr>
          <w:rFonts w:ascii="Arial" w:hAnsi="Arial" w:cs="Arial"/>
        </w:rPr>
      </w:pPr>
      <w:r w:rsidRPr="00A4336C">
        <w:rPr>
          <w:rFonts w:ascii="Arial" w:hAnsi="Arial" w:cs="Arial"/>
        </w:rPr>
        <w:t xml:space="preserve">Regular physical activity (at least 30 minutes per day, most days of the week) </w:t>
      </w:r>
    </w:p>
    <w:p w14:paraId="7AD17618" w14:textId="62F9FB42" w:rsidR="00A4336C" w:rsidRPr="00A4336C" w:rsidRDefault="00A4336C" w:rsidP="00A4336C">
      <w:pPr>
        <w:pStyle w:val="ListParagraph"/>
        <w:numPr>
          <w:ilvl w:val="0"/>
          <w:numId w:val="22"/>
        </w:numPr>
        <w:rPr>
          <w:rFonts w:ascii="Arial" w:hAnsi="Arial" w:cs="Arial"/>
        </w:rPr>
      </w:pPr>
      <w:r w:rsidRPr="00A4336C">
        <w:rPr>
          <w:rFonts w:ascii="Arial" w:hAnsi="Arial" w:cs="Arial"/>
        </w:rPr>
        <w:t>Intensive counseling/behavioral interventions for obese patients</w:t>
      </w:r>
    </w:p>
    <w:p w14:paraId="5B7E2EDF" w14:textId="78CEAA83" w:rsidR="00C42CB3" w:rsidRDefault="00A4336C" w:rsidP="00A4336C">
      <w:pPr>
        <w:rPr>
          <w:rFonts w:ascii="Arial" w:hAnsi="Arial" w:cs="Arial"/>
        </w:rPr>
      </w:pPr>
      <w:r w:rsidRPr="00A4336C">
        <w:rPr>
          <w:rFonts w:ascii="Arial" w:hAnsi="Arial" w:cs="Arial"/>
        </w:rPr>
        <w:t>AAA = abdominal aortic aneurysm; BRCA = breast cancer susceptibility gene; CHD = coronary heart disease.</w:t>
      </w:r>
    </w:p>
    <w:p w14:paraId="2686F58F" w14:textId="77777777" w:rsidR="00C42CB3" w:rsidRPr="00C42CB3" w:rsidRDefault="00C42CB3" w:rsidP="00C42CB3">
      <w:pPr>
        <w:spacing w:after="0" w:line="240" w:lineRule="auto"/>
        <w:rPr>
          <w:rFonts w:ascii="Arial" w:hAnsi="Arial" w:cs="Arial"/>
          <w:b/>
          <w:bCs/>
        </w:rPr>
      </w:pPr>
      <w:r w:rsidRPr="00C42CB3">
        <w:rPr>
          <w:rFonts w:ascii="Arial" w:hAnsi="Arial" w:cs="Arial"/>
          <w:b/>
          <w:bCs/>
        </w:rPr>
        <w:lastRenderedPageBreak/>
        <w:t>Key Points</w:t>
      </w:r>
    </w:p>
    <w:p w14:paraId="22872D71" w14:textId="31BF152A"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The U.S. Preventive Services Task Force recommends routine periodic screening for hypertension, obesity, dyslipidemia (men ≥35 years), osteoporosis (women ≥65 years), abdominal aortic aneurysm (one</w:t>
      </w:r>
      <w:r w:rsidRPr="00C42CB3">
        <w:rPr>
          <w:rFonts w:ascii="Cambria Math" w:hAnsi="Cambria Math" w:cs="Cambria Math"/>
        </w:rPr>
        <w:t>‐</w:t>
      </w:r>
      <w:r w:rsidRPr="00C42CB3">
        <w:rPr>
          <w:rFonts w:ascii="Arial" w:hAnsi="Arial" w:cs="Arial"/>
        </w:rPr>
        <w:t>time</w:t>
      </w:r>
      <w:r w:rsidRPr="00C42CB3">
        <w:rPr>
          <w:rFonts w:ascii="Cambria Math" w:hAnsi="Cambria Math" w:cs="Cambria Math"/>
        </w:rPr>
        <w:t>‐</w:t>
      </w:r>
      <w:r w:rsidRPr="00C42CB3">
        <w:rPr>
          <w:rFonts w:ascii="Arial" w:hAnsi="Arial" w:cs="Arial"/>
        </w:rPr>
        <w:t>screening), depression, and HIV infection.</w:t>
      </w:r>
    </w:p>
    <w:p w14:paraId="36E70E42" w14:textId="28AA753D"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The U.S. Preventive Services Task Force recommends routine periodic screening for colorectal cancer (persons 50</w:t>
      </w:r>
      <w:r w:rsidRPr="00C42CB3">
        <w:rPr>
          <w:rFonts w:ascii="Cambria Math" w:hAnsi="Cambria Math" w:cs="Cambria Math"/>
        </w:rPr>
        <w:t>‐</w:t>
      </w:r>
      <w:r w:rsidRPr="00C42CB3">
        <w:rPr>
          <w:rFonts w:ascii="Arial" w:hAnsi="Arial" w:cs="Arial"/>
        </w:rPr>
        <w:t>74 years of age), breast cancer (women ≥40 years), and cervical cancer.</w:t>
      </w:r>
    </w:p>
    <w:p w14:paraId="591ADB62" w14:textId="19988518"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The U.S. Preventive Services Task Force recommends that all pregnant women be screened for asymptomatic bacteriuria, iron</w:t>
      </w:r>
      <w:r w:rsidRPr="00C42CB3">
        <w:rPr>
          <w:rFonts w:ascii="Cambria Math" w:hAnsi="Cambria Math" w:cs="Cambria Math"/>
        </w:rPr>
        <w:t>‐</w:t>
      </w:r>
      <w:r w:rsidRPr="00C42CB3">
        <w:rPr>
          <w:rFonts w:ascii="Arial" w:hAnsi="Arial" w:cs="Arial"/>
        </w:rPr>
        <w:t>deficiency anemia, hepatitis B virus, and syphilis.</w:t>
      </w:r>
    </w:p>
    <w:p w14:paraId="765F1D88" w14:textId="078BEB03"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The U.S. Preventive Services Task Force recommends against screening for hemochromatosis; carotid artery stenosis; coronary artery disease; herpes simplex virus; or testicular, ovarian, pancreatic, or bladder cancer.</w:t>
      </w:r>
    </w:p>
    <w:p w14:paraId="39FCEFEE" w14:textId="71F99349"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Outside of prenatal, preconception, and newborn care, genetic testing should not be performed in unselected populations because of lower clinical validity; potential for false positives; and potential for harm, including “genetic labeling.”</w:t>
      </w:r>
    </w:p>
    <w:p w14:paraId="378D4B2A" w14:textId="3F9E2FDC"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For patients for whom genetic testing may be appropriate, referral for genetic counseling should be provided before and after testing.</w:t>
      </w:r>
    </w:p>
    <w:p w14:paraId="42894B98" w14:textId="5DB9B10E"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A human papillomavirus vaccine series is indicated in females ages 9 through 26 years, regardless of sexual activity, for prevention of cervical cancer.</w:t>
      </w:r>
    </w:p>
    <w:p w14:paraId="2825EF0C" w14:textId="493A39F2"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A single dose of tetanus</w:t>
      </w:r>
      <w:r w:rsidRPr="00C42CB3">
        <w:rPr>
          <w:rFonts w:ascii="Cambria Math" w:hAnsi="Cambria Math" w:cs="Cambria Math"/>
        </w:rPr>
        <w:t>‐</w:t>
      </w:r>
      <w:r w:rsidRPr="00C42CB3">
        <w:rPr>
          <w:rFonts w:ascii="Arial" w:hAnsi="Arial" w:cs="Arial"/>
        </w:rPr>
        <w:t>diphtheria–acellular pertussis (Tdap) vaccine should be given to adults ages 19 through 64 years to replace the next tetanus</w:t>
      </w:r>
      <w:r w:rsidRPr="00C42CB3">
        <w:rPr>
          <w:rFonts w:ascii="Cambria Math" w:hAnsi="Cambria Math" w:cs="Cambria Math"/>
        </w:rPr>
        <w:t>‐</w:t>
      </w:r>
      <w:r w:rsidRPr="00C42CB3">
        <w:rPr>
          <w:rFonts w:ascii="Arial" w:hAnsi="Arial" w:cs="Arial"/>
        </w:rPr>
        <w:t>diphtheria toxoid (Td) booster.</w:t>
      </w:r>
    </w:p>
    <w:p w14:paraId="52505741" w14:textId="3A73E1E6"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A zoster (shingles) vaccine is given to all patients 60 years and older regardless of history of prior shingles or varicella infection.</w:t>
      </w:r>
    </w:p>
    <w:p w14:paraId="6F3045C8" w14:textId="5B2ADB80"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Asymptomatic adults who plan to be physically active at the recommended levels do not need to consult with a physician prior to beginning exercise unless they have a specific medical question.</w:t>
      </w:r>
    </w:p>
    <w:p w14:paraId="29F1FC73" w14:textId="388FDE72"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Smoking status should be determined for all patients.</w:t>
      </w:r>
    </w:p>
    <w:p w14:paraId="436E85BE" w14:textId="077D9C20"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Patients who want to quit smoking should be offered pharmacologic therapy in addition to counseling, including telephone quit lines.</w:t>
      </w:r>
    </w:p>
    <w:p w14:paraId="020DAC2F" w14:textId="1B3397AC"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Routine screening is recommended to identify persons whose alcohol use puts them at risk.</w:t>
      </w:r>
    </w:p>
    <w:p w14:paraId="67EF4842" w14:textId="429EF4AA"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For management of alcohol abuse and dependence, referral for specialty treatment is recommended; for management of alcohol misuse, brief behavioral counseling may be useful.</w:t>
      </w:r>
    </w:p>
    <w:p w14:paraId="4FB4DB61" w14:textId="7E14FFB9"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Clues for chemical dependency include unexpected behavioral changes, acute intoxication, frequent job changes, unexplained financial problems, family history of substance abuse, frequent problems with law enforcement agencies, having a partner with substance abuse, and medical sequelae of drug abuse.</w:t>
      </w:r>
    </w:p>
    <w:p w14:paraId="6850F3A6" w14:textId="64970890"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Condom use reduces transmission of HIV, Chlamydia, gonorrhea, Trichomonas, herpes virus, and human papillomavirus.</w:t>
      </w:r>
    </w:p>
    <w:p w14:paraId="04A0183A" w14:textId="5B271810" w:rsidR="00C42CB3" w:rsidRPr="00C42CB3" w:rsidRDefault="00C42CB3" w:rsidP="00C42CB3">
      <w:pPr>
        <w:pStyle w:val="ListParagraph"/>
        <w:numPr>
          <w:ilvl w:val="0"/>
          <w:numId w:val="22"/>
        </w:numPr>
        <w:spacing w:after="0" w:line="240" w:lineRule="auto"/>
        <w:rPr>
          <w:rFonts w:ascii="Arial" w:hAnsi="Arial" w:cs="Arial"/>
        </w:rPr>
      </w:pPr>
      <w:r w:rsidRPr="00C42CB3">
        <w:rPr>
          <w:rFonts w:ascii="Arial" w:hAnsi="Arial" w:cs="Arial"/>
        </w:rPr>
        <w:t>It is important to ask about domestic violence when patients present with symptoms or behaviors that may be associated with abuse.</w:t>
      </w:r>
    </w:p>
    <w:p w14:paraId="29C800AD" w14:textId="499D0A26" w:rsidR="00A4336C" w:rsidRPr="006321F9" w:rsidRDefault="00C42CB3" w:rsidP="00A4336C">
      <w:pPr>
        <w:pStyle w:val="ListParagraph"/>
        <w:numPr>
          <w:ilvl w:val="0"/>
          <w:numId w:val="22"/>
        </w:numPr>
        <w:spacing w:after="0" w:line="240" w:lineRule="auto"/>
        <w:rPr>
          <w:rFonts w:ascii="Arial" w:hAnsi="Arial" w:cs="Arial"/>
        </w:rPr>
      </w:pPr>
      <w:r w:rsidRPr="00C42CB3">
        <w:rPr>
          <w:rFonts w:ascii="Arial" w:hAnsi="Arial" w:cs="Arial"/>
        </w:rPr>
        <w:t>When an abusive situation is identified, address immediate safety needs.</w:t>
      </w:r>
    </w:p>
    <w:sectPr w:rsidR="00A4336C" w:rsidRPr="006321F9" w:rsidSect="00121085">
      <w:headerReference w:type="default" r:id="rId7"/>
      <w:footerReference w:type="even" r:id="rId8"/>
      <w:footerReference w:type="default" r:id="rId9"/>
      <w:headerReference w:type="first" r:id="rId10"/>
      <w:footerReference w:type="first" r:id="rId11"/>
      <w:pgSz w:w="12226"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1859" w14:textId="77777777" w:rsidR="00AC19DB" w:rsidRDefault="00AC19DB" w:rsidP="003D41D0">
      <w:pPr>
        <w:spacing w:after="0" w:line="240" w:lineRule="auto"/>
      </w:pPr>
      <w:r>
        <w:separator/>
      </w:r>
    </w:p>
  </w:endnote>
  <w:endnote w:type="continuationSeparator" w:id="0">
    <w:p w14:paraId="3CBA7CAA" w14:textId="77777777" w:rsidR="00AC19DB" w:rsidRDefault="00AC19DB" w:rsidP="003D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Body CS)">
    <w:altName w:val="Times New Roman"/>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6195220"/>
      <w:docPartObj>
        <w:docPartGallery w:val="Page Numbers (Bottom of Page)"/>
        <w:docPartUnique/>
      </w:docPartObj>
    </w:sdtPr>
    <w:sdtContent>
      <w:p w14:paraId="68CF9D48" w14:textId="2A877D11" w:rsidR="00350291" w:rsidRDefault="00350291" w:rsidP="006747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4CF13D" w14:textId="77777777" w:rsidR="00350291" w:rsidRDefault="00350291" w:rsidP="00350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409588"/>
      <w:docPartObj>
        <w:docPartGallery w:val="Page Numbers (Bottom of Page)"/>
        <w:docPartUnique/>
      </w:docPartObj>
    </w:sdtPr>
    <w:sdtContent>
      <w:p w14:paraId="4C1F3576" w14:textId="56E16BC1" w:rsidR="00350291" w:rsidRDefault="00350291" w:rsidP="0081187C">
        <w:pPr>
          <w:pStyle w:val="Footer"/>
          <w:framePr w:wrap="none" w:vAnchor="text" w:hAnchor="page" w:x="11604" w:y="42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0B99F7" w14:textId="4CCD82A1" w:rsidR="0057370C" w:rsidRDefault="00674769" w:rsidP="00350291">
    <w:pPr>
      <w:pStyle w:val="Footer"/>
      <w:ind w:right="360"/>
    </w:pPr>
    <w:r>
      <w:rPr>
        <w:noProof/>
        <w14:ligatures w14:val="standardContextual"/>
      </w:rPr>
      <w:drawing>
        <wp:anchor distT="0" distB="0" distL="114300" distR="114300" simplePos="0" relativeHeight="251666432" behindDoc="1" locked="0" layoutInCell="1" allowOverlap="1" wp14:anchorId="031942F1" wp14:editId="454404A4">
          <wp:simplePos x="0" y="0"/>
          <wp:positionH relativeFrom="column">
            <wp:posOffset>-847725</wp:posOffset>
          </wp:positionH>
          <wp:positionV relativeFrom="paragraph">
            <wp:posOffset>-8157</wp:posOffset>
          </wp:positionV>
          <wp:extent cx="914976" cy="591997"/>
          <wp:effectExtent l="0" t="0" r="0" b="5080"/>
          <wp:wrapNone/>
          <wp:docPr id="694365139"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02979" name="Picture 3"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976" cy="59199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6716004"/>
      <w:docPartObj>
        <w:docPartGallery w:val="Page Numbers (Bottom of Page)"/>
        <w:docPartUnique/>
      </w:docPartObj>
    </w:sdtPr>
    <w:sdtContent>
      <w:p w14:paraId="0FFB0C06" w14:textId="5D439BCF" w:rsidR="00674769" w:rsidRDefault="00674769" w:rsidP="00674769">
        <w:pPr>
          <w:pStyle w:val="Footer"/>
          <w:framePr w:wrap="none" w:vAnchor="text" w:hAnchor="page" w:x="11618" w:y="4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49D38C" w14:textId="77777777" w:rsidR="00674769" w:rsidRDefault="00674769" w:rsidP="006747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325B" w14:textId="77777777" w:rsidR="00AC19DB" w:rsidRDefault="00AC19DB" w:rsidP="003D41D0">
      <w:pPr>
        <w:spacing w:after="0" w:line="240" w:lineRule="auto"/>
      </w:pPr>
      <w:r>
        <w:separator/>
      </w:r>
    </w:p>
  </w:footnote>
  <w:footnote w:type="continuationSeparator" w:id="0">
    <w:p w14:paraId="01C5FA1D" w14:textId="77777777" w:rsidR="00AC19DB" w:rsidRDefault="00AC19DB" w:rsidP="003D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4148" w14:textId="00B0DA16" w:rsidR="00AE62C9" w:rsidRDefault="005E4AEC">
    <w:pPr>
      <w:pStyle w:val="Header"/>
    </w:pPr>
    <w:r>
      <w:rPr>
        <w:noProof/>
        <w14:ligatures w14:val="standardContextual"/>
      </w:rPr>
      <mc:AlternateContent>
        <mc:Choice Requires="wps">
          <w:drawing>
            <wp:anchor distT="0" distB="0" distL="114300" distR="114300" simplePos="0" relativeHeight="251661312" behindDoc="0" locked="0" layoutInCell="1" allowOverlap="1" wp14:anchorId="381F6F1B" wp14:editId="1BAB3C09">
              <wp:simplePos x="0" y="0"/>
              <wp:positionH relativeFrom="column">
                <wp:posOffset>-858649</wp:posOffset>
              </wp:positionH>
              <wp:positionV relativeFrom="paragraph">
                <wp:posOffset>-487680</wp:posOffset>
              </wp:positionV>
              <wp:extent cx="0" cy="10096899"/>
              <wp:effectExtent l="76200" t="0" r="76200" b="25400"/>
              <wp:wrapNone/>
              <wp:docPr id="2040200412" name="Straight Connector 1"/>
              <wp:cNvGraphicFramePr/>
              <a:graphic xmlns:a="http://schemas.openxmlformats.org/drawingml/2006/main">
                <a:graphicData uri="http://schemas.microsoft.com/office/word/2010/wordprocessingShape">
                  <wps:wsp>
                    <wps:cNvCnPr/>
                    <wps:spPr>
                      <a:xfrm>
                        <a:off x="0" y="0"/>
                        <a:ext cx="0" cy="10096899"/>
                      </a:xfrm>
                      <a:prstGeom prst="line">
                        <a:avLst/>
                      </a:prstGeom>
                      <a:ln w="149225">
                        <a:solidFill>
                          <a:srgbClr val="E400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954E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38.4pt" to="-67.6pt,75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" strokecolor="#e4002b" strokeweight="11.7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4C48" w14:textId="16A0852C" w:rsidR="00674769" w:rsidRDefault="004A00B7">
    <w:pPr>
      <w:pStyle w:val="Header"/>
    </w:pPr>
    <w:r>
      <w:rPr>
        <w:noProof/>
        <w14:ligatures w14:val="standardContextual"/>
      </w:rPr>
      <w:drawing>
        <wp:anchor distT="0" distB="0" distL="114300" distR="114300" simplePos="0" relativeHeight="251667456" behindDoc="0" locked="0" layoutInCell="1" allowOverlap="1" wp14:anchorId="5D06DF69" wp14:editId="472B954E">
          <wp:simplePos x="0" y="0"/>
          <wp:positionH relativeFrom="column">
            <wp:posOffset>-316328</wp:posOffset>
          </wp:positionH>
          <wp:positionV relativeFrom="paragraph">
            <wp:posOffset>-254635</wp:posOffset>
          </wp:positionV>
          <wp:extent cx="2438400" cy="419100"/>
          <wp:effectExtent l="0" t="0" r="0" b="0"/>
          <wp:wrapNone/>
          <wp:docPr id="1767004472" name="Picture 3" descr="A black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04472" name="Picture 3" descr="A black and white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38400" cy="419100"/>
                  </a:xfrm>
                  <a:prstGeom prst="rect">
                    <a:avLst/>
                  </a:prstGeom>
                </pic:spPr>
              </pic:pic>
            </a:graphicData>
          </a:graphic>
          <wp14:sizeRelH relativeFrom="page">
            <wp14:pctWidth>0</wp14:pctWidth>
          </wp14:sizeRelH>
          <wp14:sizeRelV relativeFrom="page">
            <wp14:pctHeight>0</wp14:pctHeight>
          </wp14:sizeRelV>
        </wp:anchor>
      </w:drawing>
    </w:r>
    <w:r w:rsidR="00674769">
      <w:rPr>
        <w:noProof/>
        <w14:ligatures w14:val="standardContextual"/>
      </w:rPr>
      <mc:AlternateContent>
        <mc:Choice Requires="wps">
          <w:drawing>
            <wp:anchor distT="0" distB="0" distL="114300" distR="114300" simplePos="0" relativeHeight="251664384" behindDoc="0" locked="0" layoutInCell="1" allowOverlap="1" wp14:anchorId="463CC359" wp14:editId="6930D302">
              <wp:simplePos x="0" y="0"/>
              <wp:positionH relativeFrom="column">
                <wp:posOffset>-835123</wp:posOffset>
              </wp:positionH>
              <wp:positionV relativeFrom="paragraph">
                <wp:posOffset>-465455</wp:posOffset>
              </wp:positionV>
              <wp:extent cx="0" cy="10096899"/>
              <wp:effectExtent l="76200" t="0" r="76200" b="25400"/>
              <wp:wrapNone/>
              <wp:docPr id="734105301" name="Straight Connector 1"/>
              <wp:cNvGraphicFramePr/>
              <a:graphic xmlns:a="http://schemas.openxmlformats.org/drawingml/2006/main">
                <a:graphicData uri="http://schemas.microsoft.com/office/word/2010/wordprocessingShape">
                  <wps:wsp>
                    <wps:cNvCnPr/>
                    <wps:spPr>
                      <a:xfrm>
                        <a:off x="0" y="0"/>
                        <a:ext cx="0" cy="10096899"/>
                      </a:xfrm>
                      <a:prstGeom prst="line">
                        <a:avLst/>
                      </a:prstGeom>
                      <a:ln w="149225">
                        <a:solidFill>
                          <a:srgbClr val="E400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02871"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36.65pt" to="-65.75pt,75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" strokecolor="#e4002b" strokeweight="11.7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C6BD3A"/>
    <w:multiLevelType w:val="hybridMultilevel"/>
    <w:tmpl w:val="491063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8BC9F8"/>
    <w:multiLevelType w:val="hybridMultilevel"/>
    <w:tmpl w:val="AAB881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1107EA"/>
    <w:multiLevelType w:val="hybridMultilevel"/>
    <w:tmpl w:val="0E884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A2FD98"/>
    <w:multiLevelType w:val="hybridMultilevel"/>
    <w:tmpl w:val="3AA117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99736D"/>
    <w:multiLevelType w:val="hybridMultilevel"/>
    <w:tmpl w:val="FD2DC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DE2D5A"/>
    <w:multiLevelType w:val="hybridMultilevel"/>
    <w:tmpl w:val="46E8B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53ED8"/>
    <w:multiLevelType w:val="hybridMultilevel"/>
    <w:tmpl w:val="4F20E2E0"/>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35F98"/>
    <w:multiLevelType w:val="hybridMultilevel"/>
    <w:tmpl w:val="4222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A7917"/>
    <w:multiLevelType w:val="hybridMultilevel"/>
    <w:tmpl w:val="97CCF7A8"/>
    <w:lvl w:ilvl="0" w:tplc="B3CE8E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84457"/>
    <w:multiLevelType w:val="hybridMultilevel"/>
    <w:tmpl w:val="3562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3352"/>
    <w:multiLevelType w:val="hybridMultilevel"/>
    <w:tmpl w:val="2E8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F687A"/>
    <w:multiLevelType w:val="multilevel"/>
    <w:tmpl w:val="A43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D2295"/>
    <w:multiLevelType w:val="hybridMultilevel"/>
    <w:tmpl w:val="42282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AD4704"/>
    <w:multiLevelType w:val="hybridMultilevel"/>
    <w:tmpl w:val="512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40089"/>
    <w:multiLevelType w:val="hybridMultilevel"/>
    <w:tmpl w:val="1F28B346"/>
    <w:lvl w:ilvl="0" w:tplc="B3CE8E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5428E"/>
    <w:multiLevelType w:val="hybridMultilevel"/>
    <w:tmpl w:val="FDC4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26DEE"/>
    <w:multiLevelType w:val="hybridMultilevel"/>
    <w:tmpl w:val="32F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C2A73"/>
    <w:multiLevelType w:val="hybridMultilevel"/>
    <w:tmpl w:val="64B6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F706C"/>
    <w:multiLevelType w:val="hybridMultilevel"/>
    <w:tmpl w:val="7B607E48"/>
    <w:lvl w:ilvl="0" w:tplc="B3CE8E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0D715"/>
    <w:multiLevelType w:val="hybridMultilevel"/>
    <w:tmpl w:val="D09A94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45E4563"/>
    <w:multiLevelType w:val="hybridMultilevel"/>
    <w:tmpl w:val="4E5A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75761"/>
    <w:multiLevelType w:val="hybridMultilevel"/>
    <w:tmpl w:val="D1BE18C8"/>
    <w:lvl w:ilvl="0" w:tplc="B3CE8E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46E40"/>
    <w:multiLevelType w:val="hybridMultilevel"/>
    <w:tmpl w:val="C71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306B8"/>
    <w:multiLevelType w:val="hybridMultilevel"/>
    <w:tmpl w:val="BCD4A924"/>
    <w:lvl w:ilvl="0" w:tplc="6ADE4B5A">
      <w:numFmt w:val="bullet"/>
      <w:lvlText w:val=""/>
      <w:lvlJc w:val="left"/>
      <w:pPr>
        <w:ind w:left="1180" w:hanging="360"/>
      </w:pPr>
      <w:rPr>
        <w:rFonts w:ascii="Symbol" w:eastAsia="Symbol" w:hAnsi="Symbol" w:cs="Symbol" w:hint="default"/>
        <w:w w:val="100"/>
        <w:sz w:val="22"/>
        <w:szCs w:val="22"/>
        <w:lang w:val="en-US" w:eastAsia="en-US" w:bidi="en-US"/>
      </w:rPr>
    </w:lvl>
    <w:lvl w:ilvl="1" w:tplc="23DC27FA">
      <w:numFmt w:val="bullet"/>
      <w:lvlText w:val="•"/>
      <w:lvlJc w:val="left"/>
      <w:pPr>
        <w:ind w:left="2046" w:hanging="360"/>
      </w:pPr>
      <w:rPr>
        <w:rFonts w:hint="default"/>
        <w:lang w:val="en-US" w:eastAsia="en-US" w:bidi="en-US"/>
      </w:rPr>
    </w:lvl>
    <w:lvl w:ilvl="2" w:tplc="0BFC4830">
      <w:numFmt w:val="bullet"/>
      <w:lvlText w:val="•"/>
      <w:lvlJc w:val="left"/>
      <w:pPr>
        <w:ind w:left="2912" w:hanging="360"/>
      </w:pPr>
      <w:rPr>
        <w:rFonts w:hint="default"/>
        <w:lang w:val="en-US" w:eastAsia="en-US" w:bidi="en-US"/>
      </w:rPr>
    </w:lvl>
    <w:lvl w:ilvl="3" w:tplc="A5D8C8E6">
      <w:numFmt w:val="bullet"/>
      <w:lvlText w:val="•"/>
      <w:lvlJc w:val="left"/>
      <w:pPr>
        <w:ind w:left="3778" w:hanging="360"/>
      </w:pPr>
      <w:rPr>
        <w:rFonts w:hint="default"/>
        <w:lang w:val="en-US" w:eastAsia="en-US" w:bidi="en-US"/>
      </w:rPr>
    </w:lvl>
    <w:lvl w:ilvl="4" w:tplc="D2D24886">
      <w:numFmt w:val="bullet"/>
      <w:lvlText w:val="•"/>
      <w:lvlJc w:val="left"/>
      <w:pPr>
        <w:ind w:left="4644" w:hanging="360"/>
      </w:pPr>
      <w:rPr>
        <w:rFonts w:hint="default"/>
        <w:lang w:val="en-US" w:eastAsia="en-US" w:bidi="en-US"/>
      </w:rPr>
    </w:lvl>
    <w:lvl w:ilvl="5" w:tplc="A3D0137A">
      <w:numFmt w:val="bullet"/>
      <w:lvlText w:val="•"/>
      <w:lvlJc w:val="left"/>
      <w:pPr>
        <w:ind w:left="5510" w:hanging="360"/>
      </w:pPr>
      <w:rPr>
        <w:rFonts w:hint="default"/>
        <w:lang w:val="en-US" w:eastAsia="en-US" w:bidi="en-US"/>
      </w:rPr>
    </w:lvl>
    <w:lvl w:ilvl="6" w:tplc="78DE581A">
      <w:numFmt w:val="bullet"/>
      <w:lvlText w:val="•"/>
      <w:lvlJc w:val="left"/>
      <w:pPr>
        <w:ind w:left="6376" w:hanging="360"/>
      </w:pPr>
      <w:rPr>
        <w:rFonts w:hint="default"/>
        <w:lang w:val="en-US" w:eastAsia="en-US" w:bidi="en-US"/>
      </w:rPr>
    </w:lvl>
    <w:lvl w:ilvl="7" w:tplc="3DC414D0">
      <w:numFmt w:val="bullet"/>
      <w:lvlText w:val="•"/>
      <w:lvlJc w:val="left"/>
      <w:pPr>
        <w:ind w:left="7242" w:hanging="360"/>
      </w:pPr>
      <w:rPr>
        <w:rFonts w:hint="default"/>
        <w:lang w:val="en-US" w:eastAsia="en-US" w:bidi="en-US"/>
      </w:rPr>
    </w:lvl>
    <w:lvl w:ilvl="8" w:tplc="D69CC34A">
      <w:numFmt w:val="bullet"/>
      <w:lvlText w:val="•"/>
      <w:lvlJc w:val="left"/>
      <w:pPr>
        <w:ind w:left="8108" w:hanging="360"/>
      </w:pPr>
      <w:rPr>
        <w:rFonts w:hint="default"/>
        <w:lang w:val="en-US" w:eastAsia="en-US" w:bidi="en-US"/>
      </w:rPr>
    </w:lvl>
  </w:abstractNum>
  <w:abstractNum w:abstractNumId="24" w15:restartNumberingAfterBreak="0">
    <w:nsid w:val="7C10A03F"/>
    <w:multiLevelType w:val="hybridMultilevel"/>
    <w:tmpl w:val="B5653A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75242953">
    <w:abstractNumId w:val="12"/>
  </w:num>
  <w:num w:numId="2" w16cid:durableId="1967851482">
    <w:abstractNumId w:val="24"/>
  </w:num>
  <w:num w:numId="3" w16cid:durableId="940605359">
    <w:abstractNumId w:val="1"/>
  </w:num>
  <w:num w:numId="4" w16cid:durableId="1804889646">
    <w:abstractNumId w:val="4"/>
  </w:num>
  <w:num w:numId="5" w16cid:durableId="651182952">
    <w:abstractNumId w:val="23"/>
  </w:num>
  <w:num w:numId="6" w16cid:durableId="1827236904">
    <w:abstractNumId w:val="11"/>
  </w:num>
  <w:num w:numId="7" w16cid:durableId="1613515088">
    <w:abstractNumId w:val="19"/>
  </w:num>
  <w:num w:numId="8" w16cid:durableId="2054843542">
    <w:abstractNumId w:val="3"/>
  </w:num>
  <w:num w:numId="9" w16cid:durableId="1530339100">
    <w:abstractNumId w:val="0"/>
  </w:num>
  <w:num w:numId="10" w16cid:durableId="514197097">
    <w:abstractNumId w:val="2"/>
  </w:num>
  <w:num w:numId="11" w16cid:durableId="798184956">
    <w:abstractNumId w:val="6"/>
  </w:num>
  <w:num w:numId="12" w16cid:durableId="1354576977">
    <w:abstractNumId w:val="5"/>
  </w:num>
  <w:num w:numId="13" w16cid:durableId="135147645">
    <w:abstractNumId w:val="13"/>
  </w:num>
  <w:num w:numId="14" w16cid:durableId="1191334056">
    <w:abstractNumId w:val="9"/>
  </w:num>
  <w:num w:numId="15" w16cid:durableId="2105488019">
    <w:abstractNumId w:val="22"/>
  </w:num>
  <w:num w:numId="16" w16cid:durableId="1491629293">
    <w:abstractNumId w:val="10"/>
  </w:num>
  <w:num w:numId="17" w16cid:durableId="2007391417">
    <w:abstractNumId w:val="17"/>
  </w:num>
  <w:num w:numId="18" w16cid:durableId="1234386913">
    <w:abstractNumId w:val="7"/>
  </w:num>
  <w:num w:numId="19" w16cid:durableId="1214000834">
    <w:abstractNumId w:val="20"/>
  </w:num>
  <w:num w:numId="20" w16cid:durableId="19093002">
    <w:abstractNumId w:val="16"/>
  </w:num>
  <w:num w:numId="21" w16cid:durableId="1609922856">
    <w:abstractNumId w:val="15"/>
  </w:num>
  <w:num w:numId="22" w16cid:durableId="1021080482">
    <w:abstractNumId w:val="14"/>
  </w:num>
  <w:num w:numId="23" w16cid:durableId="143359758">
    <w:abstractNumId w:val="8"/>
  </w:num>
  <w:num w:numId="24" w16cid:durableId="1142620872">
    <w:abstractNumId w:val="21"/>
  </w:num>
  <w:num w:numId="25" w16cid:durableId="7167808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D0"/>
    <w:rsid w:val="00021ED2"/>
    <w:rsid w:val="0005056E"/>
    <w:rsid w:val="00121085"/>
    <w:rsid w:val="001B28D3"/>
    <w:rsid w:val="001F3D02"/>
    <w:rsid w:val="00261A92"/>
    <w:rsid w:val="0031044F"/>
    <w:rsid w:val="00350291"/>
    <w:rsid w:val="003D41D0"/>
    <w:rsid w:val="003F1DED"/>
    <w:rsid w:val="003F4F4D"/>
    <w:rsid w:val="004256B5"/>
    <w:rsid w:val="00426CE5"/>
    <w:rsid w:val="004856B2"/>
    <w:rsid w:val="004A00B7"/>
    <w:rsid w:val="004B3858"/>
    <w:rsid w:val="0057370C"/>
    <w:rsid w:val="005B69A3"/>
    <w:rsid w:val="005C1F5A"/>
    <w:rsid w:val="005D6EE8"/>
    <w:rsid w:val="005E28A7"/>
    <w:rsid w:val="005E4AEC"/>
    <w:rsid w:val="006321F9"/>
    <w:rsid w:val="00636BEB"/>
    <w:rsid w:val="00651843"/>
    <w:rsid w:val="00664160"/>
    <w:rsid w:val="00674769"/>
    <w:rsid w:val="006C42D2"/>
    <w:rsid w:val="006E204E"/>
    <w:rsid w:val="006F623B"/>
    <w:rsid w:val="007073F2"/>
    <w:rsid w:val="0075123D"/>
    <w:rsid w:val="00787BC3"/>
    <w:rsid w:val="007976E4"/>
    <w:rsid w:val="007A1ED9"/>
    <w:rsid w:val="007D332E"/>
    <w:rsid w:val="0080135B"/>
    <w:rsid w:val="0081187C"/>
    <w:rsid w:val="00813DF3"/>
    <w:rsid w:val="008D53C9"/>
    <w:rsid w:val="009059DC"/>
    <w:rsid w:val="00922769"/>
    <w:rsid w:val="00933B49"/>
    <w:rsid w:val="009F5ABE"/>
    <w:rsid w:val="00A157E6"/>
    <w:rsid w:val="00A2467C"/>
    <w:rsid w:val="00A325A2"/>
    <w:rsid w:val="00A4336C"/>
    <w:rsid w:val="00AC19DB"/>
    <w:rsid w:val="00AD29C9"/>
    <w:rsid w:val="00AE62C9"/>
    <w:rsid w:val="00AF7C18"/>
    <w:rsid w:val="00B44ED3"/>
    <w:rsid w:val="00B5175D"/>
    <w:rsid w:val="00B7378D"/>
    <w:rsid w:val="00BF76A1"/>
    <w:rsid w:val="00C42CB3"/>
    <w:rsid w:val="00CC608A"/>
    <w:rsid w:val="00D24053"/>
    <w:rsid w:val="00D7750F"/>
    <w:rsid w:val="00DF3450"/>
    <w:rsid w:val="00E27B8B"/>
    <w:rsid w:val="00E6261A"/>
    <w:rsid w:val="00E713CB"/>
    <w:rsid w:val="00EA7785"/>
    <w:rsid w:val="00F56970"/>
    <w:rsid w:val="00F634A8"/>
    <w:rsid w:val="00F91281"/>
    <w:rsid w:val="00FA4DBD"/>
    <w:rsid w:val="00FA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F4BA"/>
  <w15:chartTrackingRefBased/>
  <w15:docId w15:val="{C31EA73D-DBEB-A046-A239-CFE9D737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D0"/>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3D4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1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1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1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1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1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1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41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41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41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41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41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41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1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41D0"/>
    <w:pPr>
      <w:spacing w:before="160"/>
      <w:jc w:val="center"/>
    </w:pPr>
    <w:rPr>
      <w:i/>
      <w:iCs/>
      <w:color w:val="404040" w:themeColor="text1" w:themeTint="BF"/>
    </w:rPr>
  </w:style>
  <w:style w:type="character" w:customStyle="1" w:styleId="QuoteChar">
    <w:name w:val="Quote Char"/>
    <w:basedOn w:val="DefaultParagraphFont"/>
    <w:link w:val="Quote"/>
    <w:uiPriority w:val="29"/>
    <w:rsid w:val="003D41D0"/>
    <w:rPr>
      <w:i/>
      <w:iCs/>
      <w:color w:val="404040" w:themeColor="text1" w:themeTint="BF"/>
    </w:rPr>
  </w:style>
  <w:style w:type="paragraph" w:styleId="ListParagraph">
    <w:name w:val="List Paragraph"/>
    <w:basedOn w:val="Normal"/>
    <w:uiPriority w:val="34"/>
    <w:qFormat/>
    <w:rsid w:val="003D41D0"/>
    <w:pPr>
      <w:ind w:left="720"/>
      <w:contextualSpacing/>
    </w:pPr>
  </w:style>
  <w:style w:type="character" w:styleId="IntenseEmphasis">
    <w:name w:val="Intense Emphasis"/>
    <w:basedOn w:val="DefaultParagraphFont"/>
    <w:uiPriority w:val="21"/>
    <w:qFormat/>
    <w:rsid w:val="003D41D0"/>
    <w:rPr>
      <w:i/>
      <w:iCs/>
      <w:color w:val="0F4761" w:themeColor="accent1" w:themeShade="BF"/>
    </w:rPr>
  </w:style>
  <w:style w:type="paragraph" w:styleId="IntenseQuote">
    <w:name w:val="Intense Quote"/>
    <w:basedOn w:val="Normal"/>
    <w:next w:val="Normal"/>
    <w:link w:val="IntenseQuoteChar"/>
    <w:uiPriority w:val="30"/>
    <w:qFormat/>
    <w:rsid w:val="003D4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1D0"/>
    <w:rPr>
      <w:i/>
      <w:iCs/>
      <w:color w:val="0F4761" w:themeColor="accent1" w:themeShade="BF"/>
    </w:rPr>
  </w:style>
  <w:style w:type="character" w:styleId="IntenseReference">
    <w:name w:val="Intense Reference"/>
    <w:basedOn w:val="DefaultParagraphFont"/>
    <w:uiPriority w:val="32"/>
    <w:qFormat/>
    <w:rsid w:val="003D41D0"/>
    <w:rPr>
      <w:b/>
      <w:bCs/>
      <w:smallCaps/>
      <w:color w:val="0F4761" w:themeColor="accent1" w:themeShade="BF"/>
      <w:spacing w:val="5"/>
    </w:rPr>
  </w:style>
  <w:style w:type="paragraph" w:styleId="Header">
    <w:name w:val="header"/>
    <w:basedOn w:val="Normal"/>
    <w:link w:val="HeaderChar"/>
    <w:uiPriority w:val="99"/>
    <w:unhideWhenUsed/>
    <w:rsid w:val="003D41D0"/>
    <w:pPr>
      <w:tabs>
        <w:tab w:val="center" w:pos="4680"/>
        <w:tab w:val="right" w:pos="9360"/>
      </w:tabs>
    </w:pPr>
  </w:style>
  <w:style w:type="character" w:customStyle="1" w:styleId="HeaderChar">
    <w:name w:val="Header Char"/>
    <w:basedOn w:val="DefaultParagraphFont"/>
    <w:link w:val="Header"/>
    <w:uiPriority w:val="99"/>
    <w:rsid w:val="003D41D0"/>
  </w:style>
  <w:style w:type="paragraph" w:styleId="Footer">
    <w:name w:val="footer"/>
    <w:basedOn w:val="Normal"/>
    <w:link w:val="FooterChar"/>
    <w:uiPriority w:val="99"/>
    <w:unhideWhenUsed/>
    <w:rsid w:val="003D41D0"/>
    <w:pPr>
      <w:tabs>
        <w:tab w:val="center" w:pos="4680"/>
        <w:tab w:val="right" w:pos="9360"/>
      </w:tabs>
    </w:pPr>
  </w:style>
  <w:style w:type="character" w:customStyle="1" w:styleId="FooterChar">
    <w:name w:val="Footer Char"/>
    <w:basedOn w:val="DefaultParagraphFont"/>
    <w:link w:val="Footer"/>
    <w:uiPriority w:val="99"/>
    <w:rsid w:val="003D41D0"/>
  </w:style>
  <w:style w:type="paragraph" w:styleId="TOCHeading">
    <w:name w:val="TOC Heading"/>
    <w:basedOn w:val="Heading1"/>
    <w:next w:val="Normal"/>
    <w:uiPriority w:val="39"/>
    <w:unhideWhenUsed/>
    <w:qFormat/>
    <w:rsid w:val="003D41D0"/>
    <w:pPr>
      <w:spacing w:before="240" w:after="0"/>
      <w:outlineLvl w:val="9"/>
    </w:pPr>
    <w:rPr>
      <w:sz w:val="32"/>
      <w:szCs w:val="32"/>
    </w:rPr>
  </w:style>
  <w:style w:type="paragraph" w:styleId="TOC2">
    <w:name w:val="toc 2"/>
    <w:basedOn w:val="Normal"/>
    <w:next w:val="Normal"/>
    <w:autoRedefine/>
    <w:uiPriority w:val="39"/>
    <w:unhideWhenUsed/>
    <w:rsid w:val="003D41D0"/>
    <w:pPr>
      <w:spacing w:after="100"/>
      <w:ind w:left="220"/>
    </w:pPr>
    <w:rPr>
      <w:rFonts w:eastAsiaTheme="minorEastAsia" w:cs="Times New Roman"/>
    </w:rPr>
  </w:style>
  <w:style w:type="paragraph" w:styleId="TOC1">
    <w:name w:val="toc 1"/>
    <w:basedOn w:val="Normal"/>
    <w:next w:val="Normal"/>
    <w:autoRedefine/>
    <w:uiPriority w:val="39"/>
    <w:unhideWhenUsed/>
    <w:rsid w:val="003D41D0"/>
    <w:pPr>
      <w:spacing w:after="100"/>
    </w:pPr>
    <w:rPr>
      <w:rFonts w:eastAsiaTheme="minorEastAsia" w:cs="Times New Roman"/>
      <w:bCs/>
    </w:rPr>
  </w:style>
  <w:style w:type="paragraph" w:styleId="TOC3">
    <w:name w:val="toc 3"/>
    <w:basedOn w:val="Normal"/>
    <w:next w:val="Normal"/>
    <w:autoRedefine/>
    <w:uiPriority w:val="39"/>
    <w:unhideWhenUsed/>
    <w:rsid w:val="003D41D0"/>
    <w:pPr>
      <w:spacing w:after="100"/>
      <w:ind w:left="440"/>
    </w:pPr>
    <w:rPr>
      <w:rFonts w:eastAsiaTheme="minorEastAsia" w:cs="Times New Roman"/>
    </w:rPr>
  </w:style>
  <w:style w:type="character" w:styleId="Hyperlink">
    <w:name w:val="Hyperlink"/>
    <w:basedOn w:val="DefaultParagraphFont"/>
    <w:uiPriority w:val="99"/>
    <w:unhideWhenUsed/>
    <w:rsid w:val="003D41D0"/>
    <w:rPr>
      <w:color w:val="467886" w:themeColor="hyperlink"/>
      <w:u w:val="single"/>
    </w:rPr>
  </w:style>
  <w:style w:type="paragraph" w:styleId="BalloonText">
    <w:name w:val="Balloon Text"/>
    <w:basedOn w:val="Normal"/>
    <w:link w:val="BalloonTextChar"/>
    <w:uiPriority w:val="99"/>
    <w:semiHidden/>
    <w:unhideWhenUsed/>
    <w:rsid w:val="003D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1D0"/>
    <w:rPr>
      <w:rFonts w:ascii="Segoe UI" w:hAnsi="Segoe UI" w:cs="Segoe UI"/>
      <w:kern w:val="0"/>
      <w:sz w:val="18"/>
      <w:szCs w:val="18"/>
      <w14:ligatures w14:val="none"/>
    </w:rPr>
  </w:style>
  <w:style w:type="paragraph" w:styleId="NormalWeb">
    <w:name w:val="Normal (Web)"/>
    <w:basedOn w:val="Normal"/>
    <w:uiPriority w:val="99"/>
    <w:unhideWhenUsed/>
    <w:rsid w:val="003D41D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D41D0"/>
    <w:rPr>
      <w:color w:val="808080"/>
      <w:shd w:val="clear" w:color="auto" w:fill="E6E6E6"/>
    </w:rPr>
  </w:style>
  <w:style w:type="character" w:styleId="CommentReference">
    <w:name w:val="annotation reference"/>
    <w:basedOn w:val="DefaultParagraphFont"/>
    <w:uiPriority w:val="99"/>
    <w:semiHidden/>
    <w:unhideWhenUsed/>
    <w:rsid w:val="003D41D0"/>
    <w:rPr>
      <w:sz w:val="16"/>
      <w:szCs w:val="16"/>
    </w:rPr>
  </w:style>
  <w:style w:type="paragraph" w:styleId="CommentText">
    <w:name w:val="annotation text"/>
    <w:basedOn w:val="Normal"/>
    <w:link w:val="CommentTextChar"/>
    <w:uiPriority w:val="99"/>
    <w:unhideWhenUsed/>
    <w:rsid w:val="003D41D0"/>
    <w:pPr>
      <w:spacing w:line="240" w:lineRule="auto"/>
    </w:pPr>
    <w:rPr>
      <w:sz w:val="20"/>
      <w:szCs w:val="20"/>
    </w:rPr>
  </w:style>
  <w:style w:type="character" w:customStyle="1" w:styleId="CommentTextChar">
    <w:name w:val="Comment Text Char"/>
    <w:basedOn w:val="DefaultParagraphFont"/>
    <w:link w:val="CommentText"/>
    <w:uiPriority w:val="99"/>
    <w:rsid w:val="003D41D0"/>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41D0"/>
    <w:rPr>
      <w:b/>
      <w:bCs/>
    </w:rPr>
  </w:style>
  <w:style w:type="character" w:customStyle="1" w:styleId="CommentSubjectChar">
    <w:name w:val="Comment Subject Char"/>
    <w:basedOn w:val="CommentTextChar"/>
    <w:link w:val="CommentSubject"/>
    <w:uiPriority w:val="99"/>
    <w:semiHidden/>
    <w:rsid w:val="003D41D0"/>
    <w:rPr>
      <w:rFonts w:asciiTheme="minorHAnsi" w:hAnsiTheme="minorHAnsi" w:cstheme="minorBidi"/>
      <w:b/>
      <w:bCs/>
      <w:kern w:val="0"/>
      <w:sz w:val="20"/>
      <w:szCs w:val="20"/>
      <w14:ligatures w14:val="none"/>
    </w:rPr>
  </w:style>
  <w:style w:type="paragraph" w:customStyle="1" w:styleId="has-text-align-right">
    <w:name w:val="has-text-align-right"/>
    <w:basedOn w:val="Normal"/>
    <w:rsid w:val="003D41D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D41D0"/>
    <w:rPr>
      <w:color w:val="96607D" w:themeColor="followedHyperlink"/>
      <w:u w:val="single"/>
    </w:rPr>
  </w:style>
  <w:style w:type="paragraph" w:styleId="Revision">
    <w:name w:val="Revision"/>
    <w:hidden/>
    <w:uiPriority w:val="99"/>
    <w:semiHidden/>
    <w:rsid w:val="003D41D0"/>
    <w:rPr>
      <w:rFonts w:asciiTheme="minorHAnsi" w:hAnsiTheme="minorHAnsi" w:cstheme="minorBidi"/>
      <w:kern w:val="0"/>
      <w:sz w:val="22"/>
      <w:szCs w:val="22"/>
      <w14:ligatures w14:val="none"/>
    </w:rPr>
  </w:style>
  <w:style w:type="paragraph" w:customStyle="1" w:styleId="paragraph">
    <w:name w:val="paragraph"/>
    <w:basedOn w:val="Normal"/>
    <w:rsid w:val="003D4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41D0"/>
  </w:style>
  <w:style w:type="character" w:customStyle="1" w:styleId="eop">
    <w:name w:val="eop"/>
    <w:basedOn w:val="DefaultParagraphFont"/>
    <w:rsid w:val="003D41D0"/>
  </w:style>
  <w:style w:type="character" w:customStyle="1" w:styleId="scxw218216626">
    <w:name w:val="scxw218216626"/>
    <w:basedOn w:val="DefaultParagraphFont"/>
    <w:rsid w:val="003D41D0"/>
  </w:style>
  <w:style w:type="character" w:customStyle="1" w:styleId="scxw125156254">
    <w:name w:val="scxw125156254"/>
    <w:basedOn w:val="DefaultParagraphFont"/>
    <w:rsid w:val="003D41D0"/>
  </w:style>
  <w:style w:type="paragraph" w:customStyle="1" w:styleId="Default">
    <w:name w:val="Default"/>
    <w:rsid w:val="003D41D0"/>
    <w:pPr>
      <w:autoSpaceDE w:val="0"/>
      <w:autoSpaceDN w:val="0"/>
      <w:adjustRightInd w:val="0"/>
    </w:pPr>
    <w:rPr>
      <w:rFonts w:ascii="Times New Roman" w:hAnsi="Times New Roman" w:cs="Times New Roman"/>
      <w:color w:val="000000"/>
      <w:kern w:val="0"/>
      <w14:ligatures w14:val="none"/>
    </w:rPr>
  </w:style>
  <w:style w:type="paragraph" w:customStyle="1" w:styleId="GBGM">
    <w:name w:val="GBGM"/>
    <w:basedOn w:val="Normal"/>
    <w:link w:val="GBGMChar"/>
    <w:qFormat/>
    <w:rsid w:val="00AF7C18"/>
    <w:rPr>
      <w:rFonts w:ascii="Arial" w:hAnsi="Arial"/>
    </w:rPr>
  </w:style>
  <w:style w:type="character" w:customStyle="1" w:styleId="GBGMChar">
    <w:name w:val="GBGM Char"/>
    <w:basedOn w:val="DefaultParagraphFont"/>
    <w:link w:val="GBGM"/>
    <w:rsid w:val="00AF7C18"/>
    <w:rPr>
      <w:rFonts w:ascii="Arial" w:hAnsi="Arial" w:cstheme="minorBidi"/>
      <w:kern w:val="0"/>
      <w:sz w:val="22"/>
      <w:szCs w:val="22"/>
      <w14:ligatures w14:val="none"/>
    </w:rPr>
  </w:style>
  <w:style w:type="character" w:styleId="PageNumber">
    <w:name w:val="page number"/>
    <w:basedOn w:val="DefaultParagraphFont"/>
    <w:uiPriority w:val="99"/>
    <w:semiHidden/>
    <w:unhideWhenUsed/>
    <w:rsid w:val="00350291"/>
  </w:style>
  <w:style w:type="paragraph" w:styleId="BodyText">
    <w:name w:val="Body Text"/>
    <w:basedOn w:val="Normal"/>
    <w:link w:val="BodyTextChar"/>
    <w:uiPriority w:val="1"/>
    <w:qFormat/>
    <w:rsid w:val="00FA4DBD"/>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FA4DBD"/>
    <w:rPr>
      <w:rFonts w:ascii="Cambria" w:eastAsia="Cambria" w:hAnsi="Cambria" w:cs="Cambr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4653">
      <w:bodyDiv w:val="1"/>
      <w:marLeft w:val="0"/>
      <w:marRight w:val="0"/>
      <w:marTop w:val="0"/>
      <w:marBottom w:val="0"/>
      <w:divBdr>
        <w:top w:val="none" w:sz="0" w:space="0" w:color="auto"/>
        <w:left w:val="none" w:sz="0" w:space="0" w:color="auto"/>
        <w:bottom w:val="none" w:sz="0" w:space="0" w:color="auto"/>
        <w:right w:val="none" w:sz="0" w:space="0" w:color="auto"/>
      </w:divBdr>
    </w:div>
    <w:div w:id="9591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Bowers</dc:creator>
  <cp:keywords/>
  <dc:description/>
  <cp:lastModifiedBy>Wendy Cromwell</cp:lastModifiedBy>
  <cp:revision>2</cp:revision>
  <dcterms:created xsi:type="dcterms:W3CDTF">2025-01-21T23:10:00Z</dcterms:created>
  <dcterms:modified xsi:type="dcterms:W3CDTF">2025-01-21T23:10:00Z</dcterms:modified>
</cp:coreProperties>
</file>